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C4F" w:rsidRDefault="00D91C4F" w:rsidP="00D91C4F">
      <w:pPr>
        <w:pStyle w:val="Standard"/>
        <w:shd w:val="clear" w:color="auto" w:fill="FFFFFF"/>
        <w:spacing w:line="360" w:lineRule="auto"/>
        <w:jc w:val="both"/>
      </w:pPr>
    </w:p>
    <w:p w:rsidR="002660E1" w:rsidRDefault="002660E1" w:rsidP="00D91C4F">
      <w:pPr>
        <w:pStyle w:val="Standard"/>
        <w:keepNext/>
        <w:widowControl w:val="0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zh-CN"/>
        </w:rPr>
      </w:pPr>
    </w:p>
    <w:p w:rsidR="00D91C4F" w:rsidRDefault="00D91C4F" w:rsidP="00D91C4F">
      <w:pPr>
        <w:pStyle w:val="Standard"/>
        <w:keepNext/>
        <w:widowControl w:val="0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zh-CN"/>
        </w:rPr>
        <w:t>КОЛЛЕКТИВНЫЙ ДОГОВОР</w:t>
      </w:r>
    </w:p>
    <w:p w:rsidR="00D91C4F" w:rsidRDefault="00D91C4F" w:rsidP="00D91C4F">
      <w:pPr>
        <w:pStyle w:val="Standard"/>
        <w:keepNext/>
        <w:widowControl w:val="0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zh-CN"/>
        </w:rPr>
        <w:t>по регулированию социально-трудовых отношений</w:t>
      </w:r>
    </w:p>
    <w:p w:rsidR="00D91C4F" w:rsidRDefault="00D91C4F" w:rsidP="00D91C4F">
      <w:pPr>
        <w:pStyle w:val="Standard"/>
        <w:keepNext/>
        <w:widowControl w:val="0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zh-CN"/>
        </w:rPr>
        <w:t>на 202</w:t>
      </w:r>
      <w:r w:rsidR="00EA009C">
        <w:rPr>
          <w:rFonts w:ascii="Times New Roman CYR" w:hAnsi="Times New Roman CYR" w:cs="Times New Roman CYR"/>
          <w:b/>
          <w:bCs/>
          <w:sz w:val="28"/>
          <w:szCs w:val="28"/>
          <w:lang w:eastAsia="zh-CN"/>
        </w:rPr>
        <w:t>3</w:t>
      </w:r>
      <w:r w:rsidR="006B1E73">
        <w:rPr>
          <w:rFonts w:ascii="Times New Roman CYR" w:hAnsi="Times New Roman CYR" w:cs="Times New Roman CYR"/>
          <w:b/>
          <w:bCs/>
          <w:sz w:val="28"/>
          <w:szCs w:val="28"/>
          <w:lang w:eastAsia="zh-CN"/>
        </w:rPr>
        <w:t xml:space="preserve"> -2025</w:t>
      </w:r>
      <w:r>
        <w:rPr>
          <w:rFonts w:ascii="Times New Roman CYR" w:hAnsi="Times New Roman CYR" w:cs="Times New Roman CYR"/>
          <w:b/>
          <w:bCs/>
          <w:sz w:val="28"/>
          <w:szCs w:val="28"/>
          <w:lang w:eastAsia="zh-CN"/>
        </w:rPr>
        <w:t xml:space="preserve"> годы</w:t>
      </w:r>
    </w:p>
    <w:p w:rsidR="00D91C4F" w:rsidRDefault="00D91C4F" w:rsidP="00D91C4F">
      <w:pPr>
        <w:pStyle w:val="Standard"/>
        <w:keepNext/>
        <w:widowControl w:val="0"/>
        <w:jc w:val="center"/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zh-CN"/>
        </w:rPr>
        <w:t>муниципального бюджетного  дошкольного образовательного учреждения «Детский сад №11»</w:t>
      </w:r>
    </w:p>
    <w:p w:rsidR="00D91C4F" w:rsidRDefault="00D91C4F" w:rsidP="00D91C4F">
      <w:pPr>
        <w:pStyle w:val="Standard"/>
        <w:widowControl w:val="0"/>
        <w:rPr>
          <w:rFonts w:ascii="Times New Roman CYR" w:hAnsi="Times New Roman CYR" w:cs="Times New Roman CYR"/>
          <w:b/>
          <w:bCs/>
          <w:sz w:val="28"/>
          <w:szCs w:val="28"/>
          <w:lang w:eastAsia="zh-CN"/>
        </w:rPr>
      </w:pPr>
    </w:p>
    <w:p w:rsidR="00D91C4F" w:rsidRDefault="00D91C4F" w:rsidP="00D91C4F">
      <w:pPr>
        <w:pStyle w:val="Standard"/>
        <w:widowControl w:val="0"/>
        <w:jc w:val="center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:rsidR="00D91C4F" w:rsidRDefault="00D91C4F" w:rsidP="00D91C4F">
      <w:pPr>
        <w:pStyle w:val="Standard"/>
        <w:widowControl w:val="0"/>
        <w:jc w:val="center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:rsidR="00D91C4F" w:rsidRDefault="00D91C4F" w:rsidP="00D91C4F">
      <w:pPr>
        <w:pStyle w:val="Standard"/>
        <w:widowControl w:val="0"/>
        <w:jc w:val="center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:rsidR="00D91C4F" w:rsidRDefault="00D91C4F" w:rsidP="00D91C4F">
      <w:pPr>
        <w:pStyle w:val="Standard"/>
        <w:widowControl w:val="0"/>
        <w:jc w:val="center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:rsidR="00D91C4F" w:rsidRDefault="00D91C4F" w:rsidP="00D91C4F">
      <w:pPr>
        <w:pStyle w:val="Standard"/>
        <w:widowControl w:val="0"/>
        <w:jc w:val="center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:rsidR="00D91C4F" w:rsidRDefault="00D91C4F" w:rsidP="00D91C4F">
      <w:pPr>
        <w:pStyle w:val="Standard"/>
        <w:keepNext/>
        <w:widowControl w:val="0"/>
        <w:ind w:right="-23"/>
        <w:jc w:val="right"/>
      </w:pPr>
      <w:proofErr w:type="gramStart"/>
      <w:r>
        <w:rPr>
          <w:rFonts w:ascii="Times New Roman CYR" w:hAnsi="Times New Roman CYR" w:cs="Times New Roman CYR"/>
          <w:sz w:val="28"/>
          <w:szCs w:val="28"/>
          <w:lang w:eastAsia="zh-CN"/>
        </w:rPr>
        <w:t>Принят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zh-CN"/>
        </w:rPr>
        <w:t xml:space="preserve"> на общем собрании работников</w:t>
      </w:r>
    </w:p>
    <w:p w:rsidR="00D91C4F" w:rsidRDefault="00D91C4F" w:rsidP="00D91C4F">
      <w:pPr>
        <w:pStyle w:val="Standard"/>
        <w:keepNext/>
        <w:widowControl w:val="0"/>
        <w:ind w:right="-23"/>
        <w:jc w:val="right"/>
      </w:pPr>
      <w:r>
        <w:rPr>
          <w:rFonts w:ascii="Times New Roman CYR" w:hAnsi="Times New Roman CYR" w:cs="Times New Roman CYR"/>
          <w:sz w:val="28"/>
          <w:szCs w:val="28"/>
          <w:lang w:eastAsia="zh-CN"/>
        </w:rPr>
        <w:t>МБДОУ «Детский сад №11» «</w:t>
      </w:r>
      <w:r w:rsidR="006B1E73">
        <w:rPr>
          <w:rFonts w:ascii="Times New Roman CYR" w:hAnsi="Times New Roman CYR" w:cs="Times New Roman CYR"/>
          <w:sz w:val="28"/>
          <w:szCs w:val="28"/>
          <w:lang w:eastAsia="zh-CN"/>
        </w:rPr>
        <w:t>1</w:t>
      </w:r>
      <w:r w:rsidR="00EA009C">
        <w:rPr>
          <w:rFonts w:ascii="Times New Roman CYR" w:hAnsi="Times New Roman CYR" w:cs="Times New Roman CYR"/>
          <w:sz w:val="28"/>
          <w:szCs w:val="28"/>
          <w:lang w:eastAsia="zh-CN"/>
        </w:rPr>
        <w:t>7» ноября</w:t>
      </w:r>
      <w:r>
        <w:rPr>
          <w:rFonts w:ascii="Times New Roman CYR" w:hAnsi="Times New Roman CYR" w:cs="Times New Roman CYR"/>
          <w:sz w:val="28"/>
          <w:szCs w:val="28"/>
          <w:lang w:eastAsia="zh-CN"/>
        </w:rPr>
        <w:t xml:space="preserve"> </w:t>
      </w:r>
      <w:r w:rsidR="00EA009C">
        <w:rPr>
          <w:rFonts w:ascii="Times New Roman CYR" w:hAnsi="Times New Roman CYR" w:cs="Times New Roman CYR"/>
          <w:sz w:val="28"/>
          <w:szCs w:val="28"/>
          <w:lang w:eastAsia="zh-CN"/>
        </w:rPr>
        <w:t>2023</w:t>
      </w:r>
      <w:r w:rsidR="006B1E73">
        <w:rPr>
          <w:rFonts w:ascii="Times New Roman CYR" w:hAnsi="Times New Roman CYR" w:cs="Times New Roman CYR"/>
          <w:sz w:val="28"/>
          <w:szCs w:val="28"/>
          <w:lang w:eastAsia="zh-CN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eastAsia="zh-CN"/>
        </w:rPr>
        <w:t>года</w:t>
      </w:r>
    </w:p>
    <w:p w:rsidR="00D91C4F" w:rsidRDefault="00D91C4F" w:rsidP="00D91C4F">
      <w:pPr>
        <w:pStyle w:val="Standard"/>
        <w:keepNext/>
        <w:widowControl w:val="0"/>
        <w:ind w:right="-23"/>
        <w:jc w:val="right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:rsidR="00D91C4F" w:rsidRDefault="00D91C4F" w:rsidP="00D91C4F">
      <w:pPr>
        <w:pStyle w:val="Standard"/>
        <w:keepNext/>
        <w:widowControl w:val="0"/>
        <w:ind w:right="-23"/>
        <w:jc w:val="right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:rsidR="00D91C4F" w:rsidRDefault="00D91C4F" w:rsidP="00D91C4F">
      <w:pPr>
        <w:pStyle w:val="Standard"/>
        <w:keepNext/>
        <w:widowControl w:val="0"/>
        <w:ind w:right="-23"/>
        <w:jc w:val="right"/>
        <w:rPr>
          <w:rFonts w:ascii="Times New Roman CYR" w:hAnsi="Times New Roman CYR" w:cs="Times New Roman CYR"/>
          <w:sz w:val="28"/>
          <w:szCs w:val="28"/>
          <w:lang w:eastAsia="zh-CN"/>
        </w:rPr>
      </w:pPr>
    </w:p>
    <w:p w:rsidR="00D91C4F" w:rsidRDefault="00D91C4F" w:rsidP="00D91C4F">
      <w:pPr>
        <w:pStyle w:val="Standard"/>
        <w:keepNext/>
        <w:widowControl w:val="0"/>
        <w:ind w:right="-23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91C4F" w:rsidRDefault="00D91C4F" w:rsidP="00D91C4F">
      <w:pPr>
        <w:pStyle w:val="Standard"/>
        <w:keepNext/>
        <w:widowControl w:val="0"/>
        <w:ind w:right="-23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91C4F" w:rsidRDefault="00D91C4F" w:rsidP="00D91C4F">
      <w:pPr>
        <w:pStyle w:val="Standard"/>
        <w:suppressAutoHyphens w:val="0"/>
      </w:pPr>
      <w:r>
        <w:rPr>
          <w:rFonts w:ascii="Times" w:hAnsi="Times" w:cs="Courier New"/>
          <w:sz w:val="28"/>
          <w:szCs w:val="28"/>
          <w:lang w:eastAsia="ru-RU"/>
        </w:rPr>
        <w:t>От работодателя:                                          От работников:</w:t>
      </w:r>
    </w:p>
    <w:p w:rsidR="00D91C4F" w:rsidRDefault="00D91C4F" w:rsidP="00D91C4F">
      <w:pPr>
        <w:pStyle w:val="Standard"/>
        <w:suppressAutoHyphens w:val="0"/>
        <w:rPr>
          <w:rFonts w:ascii="Times" w:hAnsi="Times" w:cs="Courier New"/>
          <w:sz w:val="28"/>
          <w:szCs w:val="28"/>
          <w:lang w:eastAsia="ru-RU"/>
        </w:rPr>
      </w:pPr>
      <w:r>
        <w:rPr>
          <w:rFonts w:ascii="Times" w:hAnsi="Times" w:cs="Courier New"/>
          <w:sz w:val="28"/>
          <w:szCs w:val="28"/>
          <w:lang w:eastAsia="ru-RU"/>
        </w:rPr>
        <w:t xml:space="preserve">Заведующий                                                 Уполномоченный представитель          </w:t>
      </w:r>
    </w:p>
    <w:p w:rsidR="00D91C4F" w:rsidRDefault="00D91C4F" w:rsidP="00D91C4F">
      <w:pPr>
        <w:pStyle w:val="Standard"/>
        <w:suppressAutoHyphens w:val="0"/>
      </w:pPr>
      <w:proofErr w:type="gramStart"/>
      <w:r>
        <w:rPr>
          <w:rFonts w:ascii="Times" w:hAnsi="Times" w:cs="Courier New"/>
          <w:sz w:val="28"/>
          <w:szCs w:val="28"/>
          <w:lang w:eastAsia="ru-RU"/>
        </w:rPr>
        <w:t>муниципальным</w:t>
      </w:r>
      <w:proofErr w:type="gramEnd"/>
      <w:r>
        <w:rPr>
          <w:rFonts w:ascii="Times" w:hAnsi="Times" w:cs="Courier New"/>
          <w:sz w:val="28"/>
          <w:szCs w:val="28"/>
          <w:lang w:eastAsia="ru-RU"/>
        </w:rPr>
        <w:t xml:space="preserve"> бюджетным                     трудового коллектива</w:t>
      </w:r>
    </w:p>
    <w:p w:rsidR="00D91C4F" w:rsidRDefault="00D91C4F" w:rsidP="00D91C4F">
      <w:pPr>
        <w:pStyle w:val="Standard"/>
        <w:suppressAutoHyphens w:val="0"/>
      </w:pPr>
      <w:r>
        <w:rPr>
          <w:rFonts w:ascii="Times" w:hAnsi="Times" w:cs="Courier New"/>
          <w:sz w:val="28"/>
          <w:szCs w:val="28"/>
          <w:lang w:eastAsia="ru-RU"/>
        </w:rPr>
        <w:t xml:space="preserve">дошкольным образовательным                  муниципального бюджетного                  </w:t>
      </w:r>
    </w:p>
    <w:p w:rsidR="00D91C4F" w:rsidRDefault="00D91C4F" w:rsidP="00D91C4F">
      <w:pPr>
        <w:pStyle w:val="Standard"/>
        <w:suppressAutoHyphens w:val="0"/>
      </w:pPr>
      <w:r>
        <w:rPr>
          <w:rFonts w:ascii="Times" w:hAnsi="Times" w:cs="Courier New"/>
          <w:sz w:val="28"/>
          <w:szCs w:val="28"/>
          <w:lang w:eastAsia="ru-RU"/>
        </w:rPr>
        <w:t xml:space="preserve">учреждением                                               </w:t>
      </w:r>
      <w:r w:rsidR="002F53FA">
        <w:rPr>
          <w:rFonts w:ascii="Times" w:hAnsi="Times" w:cs="Courier New"/>
          <w:sz w:val="28"/>
          <w:szCs w:val="28"/>
          <w:lang w:eastAsia="ru-RU"/>
        </w:rPr>
        <w:t xml:space="preserve"> </w:t>
      </w:r>
      <w:proofErr w:type="gramStart"/>
      <w:r>
        <w:rPr>
          <w:rFonts w:ascii="Times" w:hAnsi="Times" w:cs="Courier New"/>
          <w:sz w:val="28"/>
          <w:szCs w:val="28"/>
          <w:lang w:eastAsia="ru-RU"/>
        </w:rPr>
        <w:t>дошкольного</w:t>
      </w:r>
      <w:proofErr w:type="gramEnd"/>
      <w:r>
        <w:rPr>
          <w:rFonts w:ascii="Times" w:hAnsi="Times" w:cs="Courier New"/>
          <w:sz w:val="28"/>
          <w:szCs w:val="28"/>
          <w:lang w:eastAsia="ru-RU"/>
        </w:rPr>
        <w:t xml:space="preserve"> образовательного                                                     </w:t>
      </w:r>
    </w:p>
    <w:p w:rsidR="00D91C4F" w:rsidRDefault="00D91C4F" w:rsidP="00D91C4F">
      <w:pPr>
        <w:pStyle w:val="Standard"/>
        <w:suppressAutoHyphens w:val="0"/>
      </w:pPr>
      <w:r>
        <w:rPr>
          <w:rFonts w:ascii="Times" w:hAnsi="Times" w:cs="Courier New"/>
          <w:sz w:val="28"/>
          <w:szCs w:val="28"/>
          <w:lang w:eastAsia="ru-RU"/>
        </w:rPr>
        <w:t>«Детский сад №11»                                     учреждения «Детский сад №11»</w:t>
      </w:r>
    </w:p>
    <w:p w:rsidR="00D91C4F" w:rsidRDefault="00D91C4F" w:rsidP="00D91C4F">
      <w:pPr>
        <w:pStyle w:val="Standard"/>
        <w:suppressAutoHyphens w:val="0"/>
        <w:rPr>
          <w:rFonts w:ascii="Times" w:hAnsi="Times" w:cs="Courier New"/>
          <w:sz w:val="28"/>
          <w:szCs w:val="28"/>
          <w:lang w:eastAsia="ru-RU"/>
        </w:rPr>
      </w:pPr>
    </w:p>
    <w:p w:rsidR="00D91C4F" w:rsidRDefault="00D91C4F" w:rsidP="00D91C4F">
      <w:pPr>
        <w:pStyle w:val="Standard"/>
        <w:suppressAutoHyphens w:val="0"/>
      </w:pPr>
      <w:r>
        <w:rPr>
          <w:rFonts w:ascii="Times" w:hAnsi="Times" w:cs="Courier New"/>
          <w:sz w:val="28"/>
          <w:szCs w:val="28"/>
          <w:lang w:eastAsia="ru-RU"/>
        </w:rPr>
        <w:t xml:space="preserve">____________    </w:t>
      </w:r>
      <w:proofErr w:type="spellStart"/>
      <w:r w:rsidR="00EA009C">
        <w:rPr>
          <w:rFonts w:ascii="Times" w:hAnsi="Times" w:cs="Courier New"/>
          <w:sz w:val="28"/>
          <w:szCs w:val="28"/>
          <w:u w:val="single"/>
          <w:lang w:eastAsia="ru-RU"/>
        </w:rPr>
        <w:t>С.В.Классен</w:t>
      </w:r>
      <w:proofErr w:type="spellEnd"/>
      <w:r>
        <w:rPr>
          <w:rFonts w:ascii="Times" w:hAnsi="Times" w:cs="Courier New"/>
          <w:sz w:val="28"/>
          <w:szCs w:val="28"/>
          <w:u w:val="single"/>
          <w:lang w:eastAsia="ru-RU"/>
        </w:rPr>
        <w:t xml:space="preserve"> </w:t>
      </w:r>
      <w:r>
        <w:rPr>
          <w:rFonts w:ascii="Times" w:hAnsi="Times" w:cs="Courier New"/>
          <w:sz w:val="28"/>
          <w:szCs w:val="28"/>
          <w:lang w:eastAsia="ru-RU"/>
        </w:rPr>
        <w:t xml:space="preserve">                 _______________ </w:t>
      </w:r>
      <w:proofErr w:type="spellStart"/>
      <w:r w:rsidR="00EA009C">
        <w:rPr>
          <w:rFonts w:ascii="Times" w:hAnsi="Times" w:cs="Courier New"/>
          <w:sz w:val="28"/>
          <w:szCs w:val="28"/>
          <w:lang w:eastAsia="ru-RU"/>
        </w:rPr>
        <w:t>С.А.Афанасьева</w:t>
      </w:r>
      <w:proofErr w:type="spellEnd"/>
    </w:p>
    <w:p w:rsidR="00D91C4F" w:rsidRDefault="00D91C4F" w:rsidP="00D91C4F">
      <w:pPr>
        <w:pStyle w:val="Standard"/>
        <w:suppressAutoHyphens w:val="0"/>
      </w:pPr>
      <w:r>
        <w:rPr>
          <w:rFonts w:ascii="Times" w:hAnsi="Times" w:cs="Courier New"/>
          <w:sz w:val="20"/>
          <w:szCs w:val="20"/>
          <w:lang w:eastAsia="ru-RU"/>
        </w:rPr>
        <w:t>(подпись)                        (инициалы, фамилия)                            (подпись)                    (инициалы, фамилия)</w:t>
      </w:r>
    </w:p>
    <w:p w:rsidR="00D91C4F" w:rsidRDefault="00D91C4F" w:rsidP="00D91C4F">
      <w:pPr>
        <w:pStyle w:val="Standard"/>
        <w:suppressAutoHyphens w:val="0"/>
        <w:rPr>
          <w:rFonts w:ascii="Times" w:hAnsi="Times" w:cs="Courier New"/>
          <w:sz w:val="28"/>
          <w:szCs w:val="28"/>
          <w:lang w:eastAsia="ru-RU"/>
        </w:rPr>
      </w:pPr>
    </w:p>
    <w:p w:rsidR="00D91C4F" w:rsidRDefault="00D91C4F" w:rsidP="00D91C4F">
      <w:pPr>
        <w:pStyle w:val="Standard"/>
        <w:suppressAutoHyphens w:val="0"/>
        <w:rPr>
          <w:rFonts w:ascii="Times" w:hAnsi="Times" w:cs="Courier New"/>
          <w:sz w:val="28"/>
          <w:szCs w:val="28"/>
          <w:lang w:eastAsia="ru-RU"/>
        </w:rPr>
      </w:pPr>
    </w:p>
    <w:p w:rsidR="00D91C4F" w:rsidRDefault="006B1E73" w:rsidP="00D91C4F">
      <w:pPr>
        <w:pStyle w:val="Standard"/>
        <w:suppressAutoHyphens w:val="0"/>
      </w:pPr>
      <w:r>
        <w:rPr>
          <w:rFonts w:ascii="Times" w:hAnsi="Times" w:cs="Courier New"/>
          <w:sz w:val="28"/>
          <w:szCs w:val="28"/>
          <w:u w:val="single"/>
          <w:lang w:eastAsia="ru-RU"/>
        </w:rPr>
        <w:t>" 1</w:t>
      </w:r>
      <w:r w:rsidR="00EC30A4">
        <w:rPr>
          <w:rFonts w:ascii="Times" w:hAnsi="Times" w:cs="Courier New"/>
          <w:sz w:val="28"/>
          <w:szCs w:val="28"/>
          <w:u w:val="single"/>
          <w:lang w:eastAsia="ru-RU"/>
        </w:rPr>
        <w:t>7</w:t>
      </w:r>
      <w:r w:rsidR="00D91C4F">
        <w:rPr>
          <w:rFonts w:ascii="Times" w:hAnsi="Times" w:cs="Courier New"/>
          <w:sz w:val="28"/>
          <w:szCs w:val="28"/>
          <w:u w:val="single"/>
          <w:lang w:eastAsia="ru-RU"/>
        </w:rPr>
        <w:t xml:space="preserve"> "  </w:t>
      </w:r>
      <w:r w:rsidR="00EA009C">
        <w:rPr>
          <w:rFonts w:ascii="Times" w:hAnsi="Times" w:cs="Courier New"/>
          <w:sz w:val="28"/>
          <w:szCs w:val="28"/>
          <w:u w:val="single"/>
          <w:lang w:eastAsia="ru-RU"/>
        </w:rPr>
        <w:t>ноября  2023</w:t>
      </w:r>
      <w:r w:rsidR="00D91C4F">
        <w:rPr>
          <w:rFonts w:ascii="Times" w:hAnsi="Times" w:cs="Courier New"/>
          <w:sz w:val="28"/>
          <w:szCs w:val="28"/>
          <w:u w:val="single"/>
          <w:lang w:eastAsia="ru-RU"/>
        </w:rPr>
        <w:t xml:space="preserve"> г.</w:t>
      </w:r>
      <w:r w:rsidR="00D91C4F">
        <w:rPr>
          <w:rFonts w:ascii="Times" w:hAnsi="Times" w:cs="Courier New"/>
          <w:sz w:val="28"/>
          <w:szCs w:val="28"/>
          <w:lang w:eastAsia="ru-RU"/>
        </w:rPr>
        <w:t xml:space="preserve">                                          </w:t>
      </w:r>
      <w:r>
        <w:rPr>
          <w:rFonts w:ascii="Times" w:hAnsi="Times" w:cs="Courier New"/>
          <w:sz w:val="28"/>
          <w:szCs w:val="28"/>
          <w:u w:val="single"/>
          <w:lang w:eastAsia="ru-RU"/>
        </w:rPr>
        <w:t>" 1</w:t>
      </w:r>
      <w:r w:rsidR="00EC30A4">
        <w:rPr>
          <w:rFonts w:ascii="Times" w:hAnsi="Times" w:cs="Courier New"/>
          <w:sz w:val="28"/>
          <w:szCs w:val="28"/>
          <w:u w:val="single"/>
          <w:lang w:eastAsia="ru-RU"/>
        </w:rPr>
        <w:t>7</w:t>
      </w:r>
      <w:r w:rsidR="00EA009C">
        <w:rPr>
          <w:rFonts w:ascii="Times" w:hAnsi="Times" w:cs="Courier New"/>
          <w:sz w:val="28"/>
          <w:szCs w:val="28"/>
          <w:u w:val="single"/>
          <w:lang w:eastAsia="ru-RU"/>
        </w:rPr>
        <w:t xml:space="preserve"> "  ноября  2023</w:t>
      </w:r>
      <w:r w:rsidR="00D91C4F">
        <w:rPr>
          <w:rFonts w:ascii="Times" w:hAnsi="Times" w:cs="Courier New"/>
          <w:sz w:val="28"/>
          <w:szCs w:val="28"/>
          <w:u w:val="single"/>
          <w:lang w:eastAsia="ru-RU"/>
        </w:rPr>
        <w:t xml:space="preserve"> г.</w:t>
      </w:r>
      <w:r w:rsidR="00D91C4F">
        <w:rPr>
          <w:rFonts w:ascii="Times" w:hAnsi="Times" w:cs="Courier New"/>
          <w:sz w:val="28"/>
          <w:szCs w:val="28"/>
          <w:lang w:eastAsia="ru-RU"/>
        </w:rPr>
        <w:t xml:space="preserve">                                </w:t>
      </w:r>
    </w:p>
    <w:p w:rsidR="00D91C4F" w:rsidRPr="002660E1" w:rsidRDefault="002660E1" w:rsidP="00D91C4F">
      <w:pPr>
        <w:pStyle w:val="Standard"/>
        <w:suppressAutoHyphens w:val="0"/>
        <w:rPr>
          <w:sz w:val="20"/>
          <w:szCs w:val="20"/>
        </w:rPr>
      </w:pPr>
      <w:r w:rsidRPr="002660E1">
        <w:rPr>
          <w:rFonts w:ascii="Times" w:hAnsi="Times" w:cs="Courier New"/>
          <w:sz w:val="20"/>
          <w:szCs w:val="20"/>
          <w:lang w:eastAsia="ru-RU"/>
        </w:rPr>
        <w:t xml:space="preserve">            </w:t>
      </w:r>
      <w:r w:rsidR="00D91C4F" w:rsidRPr="002660E1">
        <w:rPr>
          <w:rFonts w:ascii="Times" w:hAnsi="Times" w:cs="Courier New"/>
          <w:sz w:val="20"/>
          <w:szCs w:val="20"/>
          <w:lang w:eastAsia="ru-RU"/>
        </w:rPr>
        <w:t xml:space="preserve">(печать)                                                        </w:t>
      </w:r>
    </w:p>
    <w:p w:rsidR="00D91C4F" w:rsidRDefault="00D91C4F" w:rsidP="00D91C4F">
      <w:pPr>
        <w:pStyle w:val="Standard"/>
        <w:keepNext/>
        <w:widowControl w:val="0"/>
        <w:ind w:right="-23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91C4F" w:rsidRDefault="00D91C4F" w:rsidP="00D91C4F">
      <w:pPr>
        <w:pStyle w:val="Standard"/>
        <w:keepNext/>
        <w:widowControl w:val="0"/>
        <w:ind w:right="-23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91C4F" w:rsidRDefault="00D91C4F" w:rsidP="00D91C4F">
      <w:pPr>
        <w:pStyle w:val="Standard"/>
        <w:keepNext/>
        <w:widowControl w:val="0"/>
        <w:ind w:right="-23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91C4F" w:rsidRDefault="00D91C4F" w:rsidP="00D91C4F">
      <w:pPr>
        <w:pStyle w:val="Standard"/>
        <w:keepNext/>
        <w:widowControl w:val="0"/>
        <w:ind w:right="-23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</w:p>
    <w:p w:rsidR="00D91C4F" w:rsidRDefault="00D91C4F" w:rsidP="00D91C4F">
      <w:pPr>
        <w:pStyle w:val="Standard"/>
        <w:keepNext/>
        <w:widowControl w:val="0"/>
        <w:ind w:right="-23"/>
        <w:jc w:val="center"/>
      </w:pPr>
    </w:p>
    <w:p w:rsidR="00D91C4F" w:rsidRDefault="00D91C4F" w:rsidP="00D91C4F">
      <w:pPr>
        <w:pStyle w:val="Standard"/>
        <w:widowControl w:val="0"/>
        <w:ind w:right="-23"/>
        <w:jc w:val="center"/>
      </w:pPr>
    </w:p>
    <w:p w:rsidR="00D91C4F" w:rsidRDefault="00D91C4F" w:rsidP="00D91C4F">
      <w:pPr>
        <w:pStyle w:val="Standard"/>
        <w:widowControl w:val="0"/>
        <w:ind w:right="-23"/>
        <w:jc w:val="center"/>
      </w:pPr>
    </w:p>
    <w:p w:rsidR="00D91C4F" w:rsidRDefault="00D91C4F" w:rsidP="00D91C4F">
      <w:pPr>
        <w:pStyle w:val="Standard"/>
        <w:widowControl w:val="0"/>
        <w:ind w:right="-23"/>
        <w:jc w:val="center"/>
      </w:pPr>
    </w:p>
    <w:p w:rsidR="00D91C4F" w:rsidRDefault="00D91C4F" w:rsidP="00D91C4F">
      <w:pPr>
        <w:pStyle w:val="Standard"/>
        <w:widowControl w:val="0"/>
        <w:ind w:right="-23"/>
        <w:jc w:val="center"/>
      </w:pPr>
    </w:p>
    <w:p w:rsidR="002660E1" w:rsidRDefault="002660E1" w:rsidP="00D91C4F">
      <w:pPr>
        <w:pStyle w:val="Standard"/>
        <w:widowControl w:val="0"/>
        <w:ind w:right="-23"/>
        <w:jc w:val="center"/>
      </w:pPr>
    </w:p>
    <w:p w:rsidR="00D91C4F" w:rsidRDefault="00D91C4F" w:rsidP="00D91C4F">
      <w:pPr>
        <w:pStyle w:val="Standard"/>
        <w:widowControl w:val="0"/>
        <w:ind w:right="-23"/>
        <w:jc w:val="center"/>
      </w:pPr>
    </w:p>
    <w:p w:rsidR="00D91C4F" w:rsidRDefault="00D91C4F" w:rsidP="002F53FA">
      <w:pPr>
        <w:pStyle w:val="Standard"/>
        <w:shd w:val="clear" w:color="auto" w:fill="FFFFFF"/>
        <w:spacing w:line="0" w:lineRule="atLeast"/>
        <w:jc w:val="both"/>
      </w:pPr>
    </w:p>
    <w:p w:rsidR="002F53FA" w:rsidRDefault="002F53FA" w:rsidP="002F53FA">
      <w:pPr>
        <w:pStyle w:val="Standard"/>
        <w:shd w:val="clear" w:color="auto" w:fill="FFFFFF"/>
        <w:spacing w:line="0" w:lineRule="atLeast"/>
        <w:jc w:val="both"/>
        <w:rPr>
          <w:b/>
          <w:bCs/>
          <w:color w:val="000000"/>
        </w:rPr>
      </w:pPr>
    </w:p>
    <w:p w:rsidR="00D91C4F" w:rsidRDefault="00D91C4F" w:rsidP="00D91C4F">
      <w:pPr>
        <w:pStyle w:val="Standard"/>
        <w:shd w:val="clear" w:color="auto" w:fill="FFFFFF"/>
        <w:spacing w:line="0" w:lineRule="atLeast"/>
        <w:ind w:left="1416"/>
        <w:jc w:val="both"/>
        <w:rPr>
          <w:b/>
          <w:bCs/>
          <w:color w:val="000000"/>
        </w:rPr>
      </w:pPr>
    </w:p>
    <w:p w:rsidR="002660E1" w:rsidRDefault="002660E1" w:rsidP="002660E1">
      <w:pPr>
        <w:pStyle w:val="Standard"/>
        <w:shd w:val="clear" w:color="auto" w:fill="FFFFFF"/>
        <w:spacing w:line="0" w:lineRule="atLeast"/>
        <w:jc w:val="both"/>
        <w:rPr>
          <w:b/>
          <w:bCs/>
          <w:color w:val="000000"/>
        </w:rPr>
      </w:pPr>
    </w:p>
    <w:p w:rsidR="00D91C4F" w:rsidRDefault="00D91C4F" w:rsidP="002F53FA">
      <w:pPr>
        <w:pStyle w:val="Standard"/>
        <w:shd w:val="clear" w:color="auto" w:fill="FFFFFF"/>
        <w:spacing w:line="0" w:lineRule="atLeast"/>
        <w:ind w:left="1416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1.ОБЩИЕ ПОЛОЖЕНИЯ</w:t>
      </w:r>
    </w:p>
    <w:p w:rsidR="00D91C4F" w:rsidRDefault="00D91C4F" w:rsidP="002660E1">
      <w:pPr>
        <w:pStyle w:val="Standard"/>
        <w:shd w:val="clear" w:color="auto" w:fill="FFFFFF"/>
        <w:spacing w:line="0" w:lineRule="atLeast"/>
      </w:pPr>
      <w:r>
        <w:rPr>
          <w:color w:val="000000"/>
        </w:rPr>
        <w:t>1.1. Настоящий коллективный договор заключен между работодателем и работниками и является правовым актом, регулирующим социально-трудовые отношения в</w:t>
      </w:r>
      <w:r>
        <w:rPr>
          <w:smallCaps/>
          <w:color w:val="000000"/>
        </w:rPr>
        <w:t xml:space="preserve"> МБ</w:t>
      </w:r>
      <w:r>
        <w:rPr>
          <w:color w:val="000000"/>
        </w:rPr>
        <w:t>ДОУ «Детский сад № 11» (далее ДОО).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proofErr w:type="gramStart"/>
      <w:r>
        <w:rPr>
          <w:color w:val="000000"/>
        </w:rPr>
        <w:t>1.2.Коллективный договор заключен в соответствии с «Трудовым кодексом РФ» (далее - ТК РФ),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ДОО и установлению 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установленными законами, иными правовыми нормативными актами, отраслевым территориальным  соглашением между администрацией МО Адамовский район, отделом образования администрации МО Адамовский район и </w:t>
      </w:r>
      <w:proofErr w:type="spellStart"/>
      <w:r>
        <w:rPr>
          <w:color w:val="000000"/>
        </w:rPr>
        <w:t>Адамовской</w:t>
      </w:r>
      <w:proofErr w:type="spellEnd"/>
      <w:r>
        <w:rPr>
          <w:color w:val="000000"/>
        </w:rPr>
        <w:t xml:space="preserve"> районной профсоюзной организацией  работников народного образования и науки РФ.</w:t>
      </w:r>
      <w:proofErr w:type="gramEnd"/>
    </w:p>
    <w:p w:rsidR="00D91C4F" w:rsidRDefault="00D91C4F" w:rsidP="002660E1">
      <w:pPr>
        <w:pStyle w:val="Standard"/>
        <w:shd w:val="clear" w:color="auto" w:fill="FFFFFF"/>
        <w:spacing w:line="0" w:lineRule="atLeast"/>
      </w:pPr>
      <w:r>
        <w:rPr>
          <w:color w:val="000000"/>
        </w:rPr>
        <w:t xml:space="preserve">1.3. Сторонами коллективного договора являются: работодатель в лице представителя - заведующего МБДОУ «Детский сад №  11» </w:t>
      </w:r>
      <w:proofErr w:type="spellStart"/>
      <w:r w:rsidR="00EA009C">
        <w:rPr>
          <w:color w:val="000000"/>
        </w:rPr>
        <w:t>Классен</w:t>
      </w:r>
      <w:proofErr w:type="spellEnd"/>
      <w:r w:rsidR="00EA009C">
        <w:rPr>
          <w:color w:val="000000"/>
        </w:rPr>
        <w:t xml:space="preserve"> Софии Викторовны</w:t>
      </w:r>
      <w:r>
        <w:rPr>
          <w:color w:val="000000"/>
        </w:rPr>
        <w:t xml:space="preserve"> и  работники учреждения в лице их представителя – председателя первичной </w:t>
      </w:r>
      <w:r>
        <w:rPr>
          <w:bCs/>
          <w:color w:val="000000"/>
        </w:rPr>
        <w:t>профсоюзной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организации  МБДОУ «Детский сад </w:t>
      </w:r>
      <w:r w:rsidR="00EA009C">
        <w:rPr>
          <w:color w:val="000000"/>
        </w:rPr>
        <w:t>№ 11» Афанасьева Светлана Анатольевна</w:t>
      </w:r>
      <w:r>
        <w:rPr>
          <w:color w:val="000000"/>
        </w:rPr>
        <w:t>.</w:t>
      </w:r>
    </w:p>
    <w:p w:rsidR="00D91C4F" w:rsidRDefault="00D91C4F" w:rsidP="002660E1">
      <w:pPr>
        <w:pStyle w:val="Standard"/>
        <w:shd w:val="clear" w:color="auto" w:fill="FFFFFF"/>
        <w:spacing w:line="0" w:lineRule="atLeast"/>
      </w:pPr>
      <w:r>
        <w:rPr>
          <w:color w:val="000000"/>
        </w:rPr>
        <w:t xml:space="preserve">1.4. Работники, не являющиеся членами профсоюза, имеют право уполномочить профком, </w:t>
      </w:r>
      <w:r>
        <w:rPr>
          <w:bCs/>
          <w:color w:val="000000"/>
        </w:rPr>
        <w:t>который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представляет их интересы во взаимоотношениях с </w:t>
      </w:r>
      <w:r>
        <w:rPr>
          <w:bCs/>
          <w:color w:val="000000"/>
        </w:rPr>
        <w:t>работодателем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по вопросам индивидуальных трудовых отношений и непосредственно связанных с ними отношений на условиях установленных первичной профсоюзной организацией</w:t>
      </w:r>
      <w:r>
        <w:rPr>
          <w:b/>
          <w:bCs/>
          <w:color w:val="000000"/>
        </w:rPr>
        <w:t xml:space="preserve"> .</w:t>
      </w:r>
    </w:p>
    <w:p w:rsidR="00D91C4F" w:rsidRDefault="00D91C4F" w:rsidP="002660E1">
      <w:pPr>
        <w:pStyle w:val="Standard"/>
        <w:shd w:val="clear" w:color="auto" w:fill="FFFFFF"/>
        <w:spacing w:line="0" w:lineRule="atLeast"/>
      </w:pPr>
      <w:r>
        <w:rPr>
          <w:color w:val="000000"/>
        </w:rPr>
        <w:t>1.5. Действие настоящего коллективного договора распространяется на всех работников учреждения.</w:t>
      </w:r>
    </w:p>
    <w:p w:rsidR="00D91C4F" w:rsidRDefault="00D91C4F" w:rsidP="002660E1">
      <w:pPr>
        <w:pStyle w:val="Standard"/>
        <w:shd w:val="clear" w:color="auto" w:fill="FFFFFF"/>
        <w:spacing w:line="0" w:lineRule="atLeast"/>
      </w:pPr>
      <w:r>
        <w:rPr>
          <w:color w:val="000000"/>
        </w:rPr>
        <w:t>1.6. Стороны договорились, что текст коллективного договора должен   быть доведен работодателем до сведения работников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 трех дней   после его подписания. Профком обязуется разъяснять работникам положения   коллективного договора, содействовать его реализации.</w:t>
      </w:r>
    </w:p>
    <w:p w:rsidR="00D91C4F" w:rsidRDefault="00D91C4F" w:rsidP="002660E1">
      <w:pPr>
        <w:pStyle w:val="Standard"/>
        <w:shd w:val="clear" w:color="auto" w:fill="FFFFFF"/>
        <w:spacing w:line="0" w:lineRule="atLeast"/>
      </w:pPr>
      <w:r>
        <w:rPr>
          <w:color w:val="000000"/>
        </w:rPr>
        <w:t>1.7. Коллективный договор сохраняет свое действие в случае изменения наиме</w:t>
      </w:r>
      <w:r>
        <w:rPr>
          <w:bCs/>
          <w:color w:val="000000"/>
        </w:rPr>
        <w:t>нования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учреждения</w:t>
      </w:r>
      <w:r>
        <w:rPr>
          <w:b/>
          <w:bCs/>
          <w:color w:val="000000"/>
        </w:rPr>
        <w:t xml:space="preserve">, </w:t>
      </w:r>
      <w:r>
        <w:rPr>
          <w:bCs/>
          <w:color w:val="000000"/>
        </w:rPr>
        <w:t>расторжения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трудового договора с руководителем учреждения.</w:t>
      </w:r>
    </w:p>
    <w:p w:rsidR="00D91C4F" w:rsidRDefault="00D91C4F" w:rsidP="00D91C4F">
      <w:pPr>
        <w:pStyle w:val="Standard"/>
        <w:shd w:val="clear" w:color="auto" w:fill="FFFFFF"/>
        <w:spacing w:line="0" w:lineRule="atLeast"/>
      </w:pPr>
      <w:r>
        <w:rPr>
          <w:color w:val="000000"/>
        </w:rPr>
        <w:t xml:space="preserve">1.8. При </w:t>
      </w:r>
      <w:r>
        <w:rPr>
          <w:bCs/>
          <w:color w:val="000000"/>
        </w:rPr>
        <w:t>реорганизации</w:t>
      </w:r>
      <w:r>
        <w:rPr>
          <w:b/>
          <w:bCs/>
          <w:color w:val="000000"/>
        </w:rPr>
        <w:t xml:space="preserve"> (</w:t>
      </w:r>
      <w:r>
        <w:rPr>
          <w:color w:val="000000"/>
        </w:rPr>
        <w:t>слиянии, присоединении, разделении, выделении, преобразовании) учреждения коллективный договор сохраняет свое действие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всего срока реорганизации.</w:t>
      </w:r>
    </w:p>
    <w:p w:rsidR="00D91C4F" w:rsidRDefault="00D91C4F" w:rsidP="002660E1">
      <w:pPr>
        <w:pStyle w:val="Standard"/>
        <w:shd w:val="clear" w:color="auto" w:fill="FFFFFF"/>
        <w:spacing w:line="0" w:lineRule="atLeast"/>
      </w:pPr>
      <w:r>
        <w:rPr>
          <w:color w:val="000000"/>
        </w:rPr>
        <w:t>1.9. При смене формы собственности учреждения коллективный договор сохраняет свое действие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трех месяцев со дня прав собственности.</w:t>
      </w:r>
    </w:p>
    <w:p w:rsidR="00D91C4F" w:rsidRDefault="00D91C4F" w:rsidP="002660E1">
      <w:pPr>
        <w:pStyle w:val="Standard"/>
        <w:shd w:val="clear" w:color="auto" w:fill="FFFFFF"/>
        <w:spacing w:line="0" w:lineRule="atLeast"/>
      </w:pPr>
      <w:r>
        <w:rPr>
          <w:color w:val="000000"/>
        </w:rPr>
        <w:t>1.10.  При ликвидации учреждения коллективный договор сохраняет свое действие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всего срока проведения ликвидации.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1.11. В течени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1.12.В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1.13.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1.14. Все спорные вопросы по толкованию и реализации положений коллективного договора решаются обеими сторонами.</w:t>
      </w:r>
    </w:p>
    <w:p w:rsidR="00D91C4F" w:rsidRDefault="00D91C4F" w:rsidP="00D91C4F">
      <w:pPr>
        <w:pStyle w:val="Standard"/>
        <w:spacing w:line="0" w:lineRule="atLeast"/>
        <w:jc w:val="both"/>
      </w:pPr>
      <w:r>
        <w:rPr>
          <w:color w:val="000000"/>
        </w:rPr>
        <w:t>1.15. Настоящий договор вступает в силу с момента его подписания.</w:t>
      </w:r>
    </w:p>
    <w:p w:rsidR="00D91C4F" w:rsidRDefault="00D91C4F" w:rsidP="00D91C4F">
      <w:pPr>
        <w:pStyle w:val="Standard"/>
        <w:jc w:val="both"/>
      </w:pPr>
      <w:r>
        <w:t>1.16  Перечень локальных нормативных актов, содержащих нормы трудового права, при принятии которых работодатель учитывает мнение профкома:</w:t>
      </w:r>
    </w:p>
    <w:p w:rsidR="00D91C4F" w:rsidRDefault="00D91C4F" w:rsidP="00D91C4F">
      <w:pPr>
        <w:pStyle w:val="Standard"/>
        <w:jc w:val="both"/>
      </w:pPr>
      <w:r>
        <w:t xml:space="preserve"> 1. Правила внутреннего трудового распорядка.</w:t>
      </w:r>
    </w:p>
    <w:p w:rsidR="00D91C4F" w:rsidRDefault="00D91C4F" w:rsidP="00D91C4F">
      <w:pPr>
        <w:pStyle w:val="Standard"/>
        <w:jc w:val="both"/>
      </w:pPr>
      <w:r>
        <w:t xml:space="preserve"> 2. Положение об оплате труда работников.</w:t>
      </w:r>
    </w:p>
    <w:p w:rsidR="0021487C" w:rsidRDefault="00D91C4F" w:rsidP="00D91C4F">
      <w:pPr>
        <w:pStyle w:val="Standard"/>
        <w:jc w:val="both"/>
      </w:pPr>
      <w:r>
        <w:t xml:space="preserve"> 3. Соглашение по охране труда.</w:t>
      </w:r>
    </w:p>
    <w:p w:rsidR="002660E1" w:rsidRDefault="00D91C4F" w:rsidP="00D91C4F">
      <w:pPr>
        <w:pStyle w:val="Standard"/>
        <w:jc w:val="both"/>
      </w:pPr>
      <w:r>
        <w:lastRenderedPageBreak/>
        <w:t xml:space="preserve"> 4.Перечень профессий и должностей работников, имеющих право на обеспечение специальной одеждой, обувью и др. средствами индивидуальной защиты, а также моющими и</w:t>
      </w:r>
      <w:r w:rsidR="0021487C">
        <w:t xml:space="preserve"> </w:t>
      </w:r>
      <w:r>
        <w:t>обезвреживающими средствами.</w:t>
      </w:r>
    </w:p>
    <w:p w:rsidR="00D91C4F" w:rsidRDefault="00D91C4F" w:rsidP="00D91C4F">
      <w:pPr>
        <w:pStyle w:val="Standard"/>
        <w:jc w:val="both"/>
      </w:pPr>
      <w:r>
        <w:t xml:space="preserve"> 1.17 Стороны определяют следующие формы управления учреждением непосредственно работниками и через профком:</w:t>
      </w:r>
    </w:p>
    <w:p w:rsidR="00D91C4F" w:rsidRDefault="00D91C4F" w:rsidP="00D91C4F">
      <w:pPr>
        <w:pStyle w:val="Standard"/>
        <w:jc w:val="both"/>
      </w:pPr>
      <w:r>
        <w:t xml:space="preserve"> - учет мнения профкома;</w:t>
      </w:r>
    </w:p>
    <w:p w:rsidR="00D91C4F" w:rsidRDefault="00D91C4F" w:rsidP="00D91C4F">
      <w:pPr>
        <w:pStyle w:val="Standard"/>
        <w:jc w:val="both"/>
      </w:pPr>
      <w:r>
        <w:t xml:space="preserve"> - консультации с работодателем по вопросам принятия локальных нормативных актов;</w:t>
      </w:r>
    </w:p>
    <w:p w:rsidR="00D91C4F" w:rsidRDefault="00D91C4F" w:rsidP="00D91C4F">
      <w:pPr>
        <w:pStyle w:val="Standard"/>
        <w:jc w:val="both"/>
      </w:pPr>
      <w:r>
        <w:t xml:space="preserve"> - получение от работодателя информации по вопросам, непосредственно затрагивающим интересы работников;</w:t>
      </w:r>
    </w:p>
    <w:p w:rsidR="00D91C4F" w:rsidRDefault="00D91C4F" w:rsidP="00D91C4F">
      <w:pPr>
        <w:pStyle w:val="Standard"/>
        <w:jc w:val="both"/>
      </w:pPr>
      <w:r>
        <w:t>- обсуждение с работодателем вопросов о работе учреждения, внесении предложений по ее совершенствованию;</w:t>
      </w:r>
    </w:p>
    <w:p w:rsidR="00D91C4F" w:rsidRDefault="00D91C4F" w:rsidP="00D91C4F">
      <w:pPr>
        <w:pStyle w:val="Standard"/>
        <w:jc w:val="both"/>
      </w:pPr>
      <w:r>
        <w:t xml:space="preserve"> - участие в разработке и принятии коллективного договора.</w:t>
      </w:r>
    </w:p>
    <w:p w:rsidR="00D91C4F" w:rsidRDefault="00D91C4F" w:rsidP="00D91C4F">
      <w:pPr>
        <w:pStyle w:val="Standard"/>
        <w:spacing w:line="0" w:lineRule="atLeast"/>
        <w:ind w:firstLine="567"/>
        <w:jc w:val="both"/>
        <w:rPr>
          <w:color w:val="000000"/>
        </w:rPr>
      </w:pPr>
    </w:p>
    <w:p w:rsidR="00D91C4F" w:rsidRDefault="00D91C4F" w:rsidP="00D91C4F">
      <w:pPr>
        <w:pStyle w:val="Standard"/>
        <w:shd w:val="clear" w:color="auto" w:fill="FFFFFF"/>
        <w:spacing w:line="0" w:lineRule="atLeast"/>
        <w:ind w:left="540" w:hanging="540"/>
        <w:jc w:val="center"/>
      </w:pPr>
      <w:r>
        <w:rPr>
          <w:b/>
          <w:bCs/>
          <w:color w:val="000000"/>
        </w:rPr>
        <w:t>2. ГАРАНТИИ ПРИ ЗАКЛЮЧЕНИИ,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ind w:left="540" w:hanging="540"/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ИЗМЕНЕНИИ</w:t>
      </w:r>
      <w:proofErr w:type="gramEnd"/>
      <w:r>
        <w:rPr>
          <w:b/>
          <w:bCs/>
          <w:color w:val="000000"/>
        </w:rPr>
        <w:t xml:space="preserve"> И РАСТОРЖЕНИИ ТРУДОВОГО ДОГОВОРА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bCs/>
          <w:color w:val="000000"/>
        </w:rPr>
        <w:t>2.1</w:t>
      </w:r>
      <w:r>
        <w:rPr>
          <w:b/>
          <w:bCs/>
          <w:color w:val="000000"/>
        </w:rPr>
        <w:t xml:space="preserve">. </w:t>
      </w:r>
      <w:r>
        <w:rPr>
          <w:bCs/>
          <w:color w:val="000000"/>
        </w:rPr>
        <w:t>Содержание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трудового договора, порядок его заключения, изменения и расторжения определяются в зависимости с ТК РФ</w:t>
      </w:r>
      <w:r>
        <w:rPr>
          <w:smallCaps/>
          <w:color w:val="000000"/>
        </w:rPr>
        <w:t xml:space="preserve">, </w:t>
      </w:r>
      <w:r>
        <w:rPr>
          <w:color w:val="000000"/>
        </w:rPr>
        <w:t>другими законодательными и нормативными правовыми актами. Уставом учреждения и не могут ухудшать положение работников по сравнению с действующим трудовым законодательством, а также отраслевым, тарифным, региональным, территориальным соглашениями, настоящим коллективным договором.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 xml:space="preserve">2.2. Трудовой договор заключается с работником в письменной форме в двух экземплярах, каждый из которых подписывается работником и работодателем. Трудовой договор является основанием для издания приказа и </w:t>
      </w:r>
      <w:proofErr w:type="gramStart"/>
      <w:r>
        <w:rPr>
          <w:color w:val="000000"/>
        </w:rPr>
        <w:t>приеме</w:t>
      </w:r>
      <w:proofErr w:type="gramEnd"/>
      <w:r>
        <w:rPr>
          <w:color w:val="000000"/>
        </w:rPr>
        <w:t xml:space="preserve"> на работу.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2.3. Трудовой договор с работником, как правило, заключается на неопределенный срок. Срочный трудовой договор может заключаться по инициативе работодателя, либо работника, только в случае, предусмотренном ст.59 ТК РФ либо иными федеральными законами, если трудовые соглашения не могут быть установлены на неопределенный срок с учетом характера предстоящей работы или условий ее выполнения.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2.4. В трудовой договор обязательно включаются условия, предусмотренные ст.57 ТК РФ. Условия трудового договора могут быть изменены только по соглашению сторон и в письменной форме.</w:t>
      </w:r>
    </w:p>
    <w:p w:rsidR="00D91C4F" w:rsidRDefault="00D91C4F" w:rsidP="00D91C4F">
      <w:pPr>
        <w:pStyle w:val="Standard"/>
        <w:shd w:val="clear" w:color="auto" w:fill="FFFFFF"/>
        <w:spacing w:line="290" w:lineRule="atLeast"/>
        <w:jc w:val="both"/>
      </w:pPr>
      <w:r>
        <w:rPr>
          <w:color w:val="000000"/>
        </w:rPr>
        <w:t xml:space="preserve">2.5. </w:t>
      </w:r>
      <w:r>
        <w:rPr>
          <w:rStyle w:val="blk"/>
          <w:color w:val="000000"/>
        </w:rPr>
        <w:t xml:space="preserve">Изменение определенных сторонами условий трудового договора, в том числе перевод на другую работу, допускается только по соглашению сторон трудового договора, за исключением случаев, предусмотренных Трудовым </w:t>
      </w:r>
      <w:bookmarkStart w:id="0" w:name="multiref"/>
      <w:bookmarkEnd w:id="0"/>
      <w:r>
        <w:rPr>
          <w:rStyle w:val="Q"/>
          <w:color w:val="000000"/>
        </w:rPr>
        <w:t>Кодексом РФ</w:t>
      </w:r>
      <w:r>
        <w:rPr>
          <w:rStyle w:val="blk"/>
          <w:color w:val="000000"/>
        </w:rPr>
        <w:t>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bCs/>
          <w:color w:val="000000"/>
        </w:rPr>
        <w:t>2.6. Работодатель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или его полномочный представитель обязан при заключении трудового договора с </w:t>
      </w:r>
      <w:r>
        <w:rPr>
          <w:bCs/>
          <w:color w:val="000000"/>
        </w:rPr>
        <w:t>работником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2.7. Прекращение трудового договора с работником может производиться только по основаниям, предусмотренным ТК РФ или иными федеральными законами.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ind w:firstLine="567"/>
        <w:jc w:val="both"/>
        <w:rPr>
          <w:b/>
          <w:bCs/>
          <w:color w:val="000000"/>
        </w:rPr>
      </w:pPr>
    </w:p>
    <w:p w:rsidR="00D91C4F" w:rsidRDefault="00D91C4F" w:rsidP="00D91C4F">
      <w:pPr>
        <w:pStyle w:val="Standard"/>
        <w:shd w:val="clear" w:color="auto" w:fill="FFFFFF"/>
        <w:spacing w:line="0" w:lineRule="atLeast"/>
        <w:ind w:left="1416"/>
        <w:jc w:val="center"/>
      </w:pPr>
      <w:r>
        <w:rPr>
          <w:b/>
        </w:rPr>
        <w:t>3.ПРОФЕССИОНАЛЬНАЯ ПОДГОТОВКА, ПЕРЕПОДГОТОВКА И ПОВЫШЕНИЕ КВАЛИФИКАЦИИ РАБОТНИКОВ.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Стороны пришли к соглашению о том, что:</w:t>
      </w:r>
    </w:p>
    <w:p w:rsidR="00D91C4F" w:rsidRDefault="00D91C4F" w:rsidP="002660E1">
      <w:pPr>
        <w:pStyle w:val="Standard"/>
        <w:shd w:val="clear" w:color="auto" w:fill="FFFFFF"/>
        <w:spacing w:line="0" w:lineRule="atLeast"/>
      </w:pPr>
      <w:r>
        <w:rPr>
          <w:color w:val="000000"/>
        </w:rPr>
        <w:t>3.1. Работодатель определяет необходимость профессиональной подготовки и переподготовки кадров для нужд учреждения.</w:t>
      </w:r>
    </w:p>
    <w:p w:rsidR="00D91C4F" w:rsidRDefault="00D91C4F" w:rsidP="002660E1">
      <w:pPr>
        <w:pStyle w:val="Standard"/>
        <w:shd w:val="clear" w:color="auto" w:fill="FFFFFF"/>
        <w:spacing w:line="0" w:lineRule="atLeast"/>
      </w:pPr>
      <w:r>
        <w:rPr>
          <w:color w:val="000000"/>
        </w:rPr>
        <w:t xml:space="preserve">3.2. Работодатель с учетом мнения профкома определяет форму профессиональной подготовки, переподготовки и повышения уровня </w:t>
      </w:r>
      <w:r>
        <w:rPr>
          <w:bCs/>
          <w:color w:val="000000"/>
        </w:rPr>
        <w:t>квалификации</w:t>
      </w:r>
      <w:r>
        <w:rPr>
          <w:b/>
          <w:bCs/>
          <w:color w:val="000000"/>
        </w:rPr>
        <w:t xml:space="preserve">, </w:t>
      </w:r>
      <w:r>
        <w:rPr>
          <w:bCs/>
          <w:color w:val="000000"/>
        </w:rPr>
        <w:t>перечень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необходимых профессий и специальностей на каждый календарный год с учетом перспектив развития учреждения.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bCs/>
          <w:color w:val="000000"/>
        </w:rPr>
        <w:t>3.3. Работодатель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обязуется:</w:t>
      </w:r>
    </w:p>
    <w:p w:rsidR="00D91C4F" w:rsidRDefault="00D91C4F" w:rsidP="00D91C4F">
      <w:pPr>
        <w:pStyle w:val="Standard"/>
        <w:jc w:val="both"/>
      </w:pPr>
      <w:r>
        <w:rPr>
          <w:iCs/>
          <w:color w:val="000000"/>
        </w:rPr>
        <w:t xml:space="preserve">3.3.1. </w:t>
      </w:r>
      <w:r>
        <w:t>Повышать квалификацию педагогических работников не реже, чем один раз в 3 года.</w:t>
      </w:r>
    </w:p>
    <w:p w:rsidR="00D91C4F" w:rsidRDefault="00D91C4F" w:rsidP="00D91C4F">
      <w:pPr>
        <w:pStyle w:val="Standard"/>
        <w:jc w:val="both"/>
      </w:pPr>
      <w:r>
        <w:rPr>
          <w:color w:val="000000"/>
        </w:rPr>
        <w:t xml:space="preserve">3.3.2 . </w:t>
      </w:r>
      <w:r>
        <w:t>При направлении работодателем работника на профессиональное обучение или</w:t>
      </w:r>
    </w:p>
    <w:p w:rsidR="00D91C4F" w:rsidRDefault="00D91C4F" w:rsidP="00D91C4F">
      <w:pPr>
        <w:pStyle w:val="Standard"/>
        <w:spacing w:line="0" w:lineRule="atLeast"/>
      </w:pPr>
      <w:proofErr w:type="gramStart"/>
      <w:r>
        <w:lastRenderedPageBreak/>
        <w:t xml:space="preserve">дополнительное  профессиональное образование, на прохождение </w:t>
      </w:r>
      <w:hyperlink w:anchor="dst100032" w:history="1">
        <w:r>
          <w:t>независимой оценки квалификации</w:t>
        </w:r>
      </w:hyperlink>
      <w:r>
        <w:t xml:space="preserve"> на соответствие положениям профессионального стандарта или квалификационным требованиям, установленным федеральными законами и иными нормативными правовыми актами Российской Федерации (далее - независимая оценка квалификации), с отрывом от работы за ним сохраняются место работы (должность) и </w:t>
      </w:r>
      <w:bookmarkStart w:id="1" w:name="multiref1"/>
      <w:bookmarkEnd w:id="1"/>
      <w:r>
        <w:rPr>
          <w:rStyle w:val="Q"/>
        </w:rPr>
        <w:t>средняя заработная плата</w:t>
      </w:r>
      <w:r>
        <w:t xml:space="preserve"> по основному месту работы.</w:t>
      </w:r>
      <w:proofErr w:type="gramEnd"/>
      <w:r>
        <w:t xml:space="preserve"> Работникам, направляемым на профессиональное обучение или дополнительное профессиональное образование, на прохождение независимой оценки квалификации с отрывом от работы в другую местность, производится оплата командировочных расходов в </w:t>
      </w:r>
      <w:hyperlink w:anchor="dst100009" w:history="1">
        <w:r>
          <w:t>порядке</w:t>
        </w:r>
      </w:hyperlink>
      <w:r>
        <w:t xml:space="preserve"> и </w:t>
      </w:r>
      <w:hyperlink r:id="rId8" w:history="1">
        <w:r>
          <w:t>размерах</w:t>
        </w:r>
      </w:hyperlink>
      <w:r>
        <w:t>, которые предусмотрены для лиц, направляемых в служебные командировки.</w:t>
      </w:r>
    </w:p>
    <w:p w:rsidR="00D91C4F" w:rsidRDefault="00D91C4F" w:rsidP="00D91C4F">
      <w:pPr>
        <w:sectPr w:rsidR="00D91C4F" w:rsidSect="002660E1">
          <w:footerReference w:type="default" r:id="rId9"/>
          <w:pgSz w:w="11906" w:h="16838"/>
          <w:pgMar w:top="567" w:right="1133" w:bottom="993" w:left="1276" w:header="720" w:footer="720" w:gutter="0"/>
          <w:cols w:space="720"/>
        </w:sectPr>
      </w:pPr>
    </w:p>
    <w:p w:rsidR="00D91C4F" w:rsidRDefault="00D91C4F" w:rsidP="00D91C4F">
      <w:pPr>
        <w:pStyle w:val="Standard"/>
        <w:ind w:firstLine="540"/>
        <w:jc w:val="both"/>
      </w:pPr>
      <w:bookmarkStart w:id="2" w:name="bkimg_f"/>
      <w:bookmarkEnd w:id="2"/>
      <w:r>
        <w:lastRenderedPageBreak/>
        <w:t>При направлении работодателем работника на прохождение независимой оценки квалификации оплата прохождения такой оценки осуществляется за счет средств работодателя.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  <w:shd w:val="clear" w:color="auto" w:fill="FFFFFF"/>
        <w:spacing w:line="290" w:lineRule="atLeast"/>
        <w:jc w:val="both"/>
      </w:pPr>
      <w:r>
        <w:rPr>
          <w:color w:val="000000"/>
        </w:rPr>
        <w:lastRenderedPageBreak/>
        <w:t>3.3.3.Р</w:t>
      </w:r>
      <w:r>
        <w:rPr>
          <w:rStyle w:val="blk"/>
          <w:color w:val="333333"/>
        </w:rPr>
        <w:t xml:space="preserve">аботникам, совмещающим работу с обучением </w:t>
      </w:r>
      <w:r>
        <w:rPr>
          <w:color w:val="333333"/>
        </w:rPr>
        <w:t>п</w:t>
      </w:r>
      <w:r>
        <w:rPr>
          <w:color w:val="000000"/>
        </w:rPr>
        <w:t xml:space="preserve">редоставлять гарантии и компенсации, предусмотренные ст. 173,174, 176, 177 ТК РФ. </w:t>
      </w:r>
      <w:r>
        <w:rPr>
          <w:color w:val="FF0000"/>
        </w:rPr>
        <w:t xml:space="preserve"> 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3.3.4. Организовывать проведение аттестации педагогических работников в соответствии с «Положением о порядке аттестации педагогических и руководящих работников государственных и муниципальных образовательных учреждений» и по его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ind w:firstLine="567"/>
        <w:jc w:val="both"/>
        <w:rPr>
          <w:b/>
          <w:color w:val="000000"/>
        </w:rPr>
      </w:pPr>
    </w:p>
    <w:p w:rsidR="00D91C4F" w:rsidRDefault="00D91C4F" w:rsidP="00D91C4F">
      <w:pPr>
        <w:pStyle w:val="Standard"/>
        <w:tabs>
          <w:tab w:val="left" w:pos="1560"/>
        </w:tabs>
        <w:jc w:val="center"/>
      </w:pPr>
      <w:r>
        <w:rPr>
          <w:b/>
        </w:rPr>
        <w:t>4. ВЫСВОБОЖДЕНИЕ РАБОТНИКОВ</w:t>
      </w:r>
    </w:p>
    <w:p w:rsidR="00D91C4F" w:rsidRDefault="00D91C4F" w:rsidP="00D91C4F">
      <w:pPr>
        <w:pStyle w:val="Standard"/>
        <w:tabs>
          <w:tab w:val="left" w:pos="1560"/>
        </w:tabs>
        <w:jc w:val="center"/>
      </w:pPr>
      <w:r>
        <w:rPr>
          <w:b/>
        </w:rPr>
        <w:t>И СОДЕЙСТВИЕ ИХ ТРУДОУСТРОЙСТВУ</w:t>
      </w:r>
    </w:p>
    <w:p w:rsidR="00D91C4F" w:rsidRDefault="00D91C4F" w:rsidP="00D91C4F">
      <w:pPr>
        <w:pStyle w:val="Standard"/>
        <w:jc w:val="both"/>
      </w:pPr>
      <w:r>
        <w:t>Работодатель обязуется:</w:t>
      </w:r>
    </w:p>
    <w:p w:rsidR="00D91C4F" w:rsidRDefault="00D91C4F" w:rsidP="00D91C4F">
      <w:pPr>
        <w:pStyle w:val="Standard"/>
        <w:jc w:val="both"/>
      </w:pPr>
      <w:r>
        <w:t>4.1 Уведомлять профком в письменной форме о сокращении численности или штата работников не позднее, чем за 2 месяца до его начала, а в случаях, которые могут повлечь массовое высвобождение, не позднее, чем за 3 месяца до его начала</w:t>
      </w:r>
      <w:proofErr w:type="gramStart"/>
      <w:r>
        <w:t xml:space="preserve"> .</w:t>
      </w:r>
      <w:proofErr w:type="gramEnd"/>
      <w:r>
        <w:t xml:space="preserve"> Уведомление должно содержать проекты приказов о сокращении численности или штатов, проект приказа, а также копии документов, являющихся основанием для принятия указанного решения.</w:t>
      </w:r>
    </w:p>
    <w:p w:rsidR="00D91C4F" w:rsidRDefault="00D91C4F" w:rsidP="00D91C4F">
      <w:pPr>
        <w:pStyle w:val="Standard"/>
        <w:jc w:val="both"/>
      </w:pPr>
      <w:r>
        <w:t xml:space="preserve">4.2  Стороны договорились, что:   </w:t>
      </w:r>
    </w:p>
    <w:p w:rsidR="00D91C4F" w:rsidRPr="00D36FFE" w:rsidRDefault="00D91C4F" w:rsidP="00D91C4F">
      <w:pPr>
        <w:pStyle w:val="31"/>
        <w:spacing w:after="0"/>
        <w:ind w:left="0"/>
        <w:jc w:val="both"/>
      </w:pPr>
      <w:r>
        <w:rPr>
          <w:sz w:val="24"/>
          <w:szCs w:val="24"/>
        </w:rPr>
        <w:t xml:space="preserve">4.2.1 </w:t>
      </w:r>
      <w:r w:rsidRPr="00D36FFE">
        <w:rPr>
          <w:sz w:val="24"/>
          <w:szCs w:val="24"/>
        </w:rPr>
        <w:t xml:space="preserve"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ст.179 ТК РФ, имеют также лица </w:t>
      </w:r>
      <w:proofErr w:type="spellStart"/>
      <w:r w:rsidRPr="00D36FFE">
        <w:rPr>
          <w:sz w:val="24"/>
          <w:szCs w:val="24"/>
        </w:rPr>
        <w:t>предпенсионного</w:t>
      </w:r>
      <w:proofErr w:type="spellEnd"/>
      <w:r w:rsidRPr="00D36FFE">
        <w:rPr>
          <w:sz w:val="24"/>
          <w:szCs w:val="24"/>
        </w:rPr>
        <w:t xml:space="preserve"> возраста, </w:t>
      </w:r>
      <w:proofErr w:type="gramStart"/>
      <w:r w:rsidRPr="00D36FFE">
        <w:rPr>
          <w:sz w:val="24"/>
          <w:szCs w:val="24"/>
        </w:rPr>
        <w:t>работники</w:t>
      </w:r>
      <w:proofErr w:type="gramEnd"/>
      <w:r w:rsidRPr="00D36FFE">
        <w:rPr>
          <w:sz w:val="24"/>
          <w:szCs w:val="24"/>
        </w:rPr>
        <w:t xml:space="preserve"> проработавшие в учреждении свыше 10 лет,  одинокие матери и отцы, воспитывающие детей до 16 лет, родители воспитывающие детей-инвалидов до 18 лет, награжденные государственными наградами в связи с педагогической деятельностью, не освобожденный председатель первичной  профсоюзной организации.  </w:t>
      </w:r>
    </w:p>
    <w:p w:rsidR="00D91C4F" w:rsidRDefault="00D91C4F" w:rsidP="00D91C4F">
      <w:pPr>
        <w:pStyle w:val="Standard"/>
      </w:pPr>
      <w:r>
        <w:t>4.2.2 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ind w:left="540" w:hanging="540"/>
        <w:jc w:val="both"/>
      </w:pPr>
      <w:r>
        <w:rPr>
          <w:b/>
          <w:color w:val="000000"/>
          <w:sz w:val="28"/>
        </w:rPr>
        <w:t xml:space="preserve">                       </w:t>
      </w:r>
      <w:r>
        <w:rPr>
          <w:b/>
          <w:sz w:val="28"/>
        </w:rPr>
        <w:t xml:space="preserve">                       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ind w:left="540" w:hanging="540"/>
        <w:jc w:val="center"/>
        <w:rPr>
          <w:b/>
        </w:rPr>
      </w:pPr>
      <w:r>
        <w:rPr>
          <w:b/>
        </w:rPr>
        <w:t>5. РАБОЧЕЕ ВРЕМЯ И ВРЕМЯ ОТДЫХА.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Стороны пришли к соглашению в том, что:</w:t>
      </w:r>
    </w:p>
    <w:p w:rsidR="00D91C4F" w:rsidRDefault="00D91C4F" w:rsidP="0021487C">
      <w:pPr>
        <w:pStyle w:val="Standard"/>
        <w:shd w:val="clear" w:color="auto" w:fill="FFFFFF"/>
        <w:spacing w:line="0" w:lineRule="atLeast"/>
      </w:pPr>
      <w:r>
        <w:rPr>
          <w:color w:val="000000"/>
        </w:rPr>
        <w:t>5.1. Рабочее время работников определяется Правилами внутреннего трудового распорядка учреждения, учебным расписанием, годовым календарным учебным графиком, графиком сменности, утверждаемыми работодателем с учетом мнения профкома, а также условиями трудового договора, должностными инструкциями работников.</w:t>
      </w:r>
    </w:p>
    <w:p w:rsidR="00D91C4F" w:rsidRDefault="00D91C4F" w:rsidP="0021487C">
      <w:pPr>
        <w:pStyle w:val="Standard"/>
        <w:shd w:val="clear" w:color="auto" w:fill="FFFFFF"/>
        <w:spacing w:line="0" w:lineRule="atLeast"/>
      </w:pPr>
      <w:r>
        <w:rPr>
          <w:color w:val="000000"/>
        </w:rPr>
        <w:t>5.2. Для руководящих работников, работников из числа административно-хозяйственного, учебно-вспомогательного и обслуживающего блока устанавливается нормальная продолжительность рабочего времени, которая не может превышать 40 часов в неделю.</w:t>
      </w:r>
    </w:p>
    <w:p w:rsidR="00D91C4F" w:rsidRDefault="00D91C4F" w:rsidP="0021487C">
      <w:pPr>
        <w:pStyle w:val="Standard"/>
        <w:shd w:val="clear" w:color="auto" w:fill="FFFFFF"/>
        <w:spacing w:line="0" w:lineRule="atLeast"/>
      </w:pPr>
      <w:r>
        <w:rPr>
          <w:color w:val="000000"/>
        </w:rPr>
        <w:t xml:space="preserve">5.3. Для педагогических работников учреждения устанавливается сокращенная продолжительность рабочего времени  не более 36 часов в неделю. </w:t>
      </w:r>
      <w:r>
        <w:rPr>
          <w:color w:val="444444"/>
        </w:rPr>
        <w:t>В зависимости от должности и (или) специальности педагогических работников с учетом особенностей их труда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444444"/>
        </w:rPr>
        <w:t xml:space="preserve">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</w:t>
      </w:r>
      <w:r>
        <w:rPr>
          <w:color w:val="444444"/>
        </w:rPr>
        <w:lastRenderedPageBreak/>
        <w:t>договоре, и основания ее изменения, случаи установления верхнего предела учебной нагрузки педагогических работников определяются федеральным органом исполнительной власти.</w:t>
      </w:r>
      <w:r>
        <w:rPr>
          <w:color w:val="000000"/>
        </w:rPr>
        <w:t xml:space="preserve">  </w:t>
      </w:r>
    </w:p>
    <w:p w:rsidR="00D91C4F" w:rsidRDefault="00D91C4F" w:rsidP="0021487C">
      <w:pPr>
        <w:pStyle w:val="Standard"/>
        <w:shd w:val="clear" w:color="auto" w:fill="FFFFFF"/>
        <w:spacing w:line="0" w:lineRule="atLeast"/>
      </w:pPr>
      <w:r>
        <w:rPr>
          <w:color w:val="000000"/>
        </w:rPr>
        <w:t>5.4. Неполное рабочее время, неполный рабочий день или неполная рабочая неделя устанавливается в следующих случаях: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 xml:space="preserve"> - по соглашению между работником и работодателем,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 xml:space="preserve"> - 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18 лет, а также лица, осуществляющие уход за больным членом семьи в соответствии с медицинским заключением)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5.5.Привлечение</w:t>
      </w:r>
      <w:r>
        <w:t xml:space="preserve"> </w:t>
      </w:r>
      <w:r>
        <w:rPr>
          <w:color w:val="000000"/>
        </w:rPr>
        <w:t>работников в выходные и нерабочие праздничные дни допускается только в случаях, предусмотренных ст.113 ТК РФ и действующим законодательством.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 xml:space="preserve">5.6.Работа в выходные и нерабочие праздничные дни оплачивается согласно ст.153 ТК РФ.  </w:t>
      </w:r>
    </w:p>
    <w:p w:rsidR="00D91C4F" w:rsidRDefault="00D91C4F" w:rsidP="0021487C">
      <w:pPr>
        <w:pStyle w:val="Standard"/>
        <w:shd w:val="clear" w:color="auto" w:fill="FFFFFF"/>
        <w:spacing w:line="0" w:lineRule="atLeast"/>
      </w:pPr>
      <w:r>
        <w:rPr>
          <w:color w:val="000000"/>
        </w:rPr>
        <w:t>5.7. Привлечение работодателем работника к сверхурочной работе допускается с его письменного согласия в  случаях, предусмотренных ст.99 ТК РФ.</w:t>
      </w:r>
    </w:p>
    <w:p w:rsidR="00D91C4F" w:rsidRDefault="00D91C4F" w:rsidP="0021487C">
      <w:pPr>
        <w:pStyle w:val="Standard"/>
      </w:pPr>
      <w:r>
        <w:rPr>
          <w:color w:val="000000"/>
        </w:rPr>
        <w:t xml:space="preserve">5.8. </w:t>
      </w:r>
      <w:r>
        <w:t>Очередность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профкома не позднее, чем за две недели до наступления календарного года. Отдельным категориям работников в случаях, предусмотренных Трудовым Кодексом и иными федеральными законами, ежегодный оплачиваемый отпуск предоставляется по их желанию в удобное для них время.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работодателя.</w:t>
      </w:r>
      <w:r>
        <w:rPr>
          <w:color w:val="FF0000"/>
        </w:rPr>
        <w:t xml:space="preserve"> </w:t>
      </w:r>
      <w:r>
        <w:t>Нерабочие праздничные дни, приходящиеся на период ежегодного основного или ежегодного дополнительного оплачиваемого отпуска, в число календарных дней отпуска не включаются. О времени начала отпуска работник должен быть извещен не позднее, чем за 2 недели до его начала. Продление, перенесение, разделение и отзыв из него производится с согласия работника в случаях, предусмотренных ст.124-125 ТК РФ.</w:t>
      </w:r>
    </w:p>
    <w:p w:rsidR="00D91C4F" w:rsidRDefault="00D91C4F" w:rsidP="00D91C4F">
      <w:pPr>
        <w:pStyle w:val="Standard"/>
        <w:jc w:val="both"/>
      </w:pPr>
      <w:r>
        <w:t>При наличии финансовых возможностей, а также возможностей обеспечения работой часть ежегодного оплачиваемого отпуска, превышающая 28 календарных дней, по письменному заявлению работника может быть замещена денежной компенсацией</w:t>
      </w:r>
      <w:proofErr w:type="gramStart"/>
      <w:r>
        <w:t xml:space="preserve"> .</w:t>
      </w:r>
      <w:proofErr w:type="gramEnd"/>
      <w:r>
        <w:rPr>
          <w:color w:val="000000"/>
        </w:rPr>
        <w:t xml:space="preserve">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лет, а также ежегодного дополнительного оплачиваемого отпуска работникам, занятым на работах с </w:t>
      </w:r>
      <w:proofErr w:type="gramStart"/>
      <w:r>
        <w:rPr>
          <w:color w:val="000000"/>
        </w:rPr>
        <w:t xml:space="preserve">вредными и (или) опасными условиями труда, за работу в соответствующих условиях (за исключением выплаты денежной компенсации за неиспользованный отпуск при увольнении, а также случаев, установленных Трудовым </w:t>
      </w:r>
      <w:hyperlink r:id="rId10" w:anchor="dst102524" w:history="1">
        <w:r>
          <w:t>Кодексом</w:t>
        </w:r>
      </w:hyperlink>
      <w:r>
        <w:rPr>
          <w:color w:val="000000"/>
        </w:rPr>
        <w:t>.</w:t>
      </w:r>
      <w:proofErr w:type="gramEnd"/>
    </w:p>
    <w:p w:rsidR="00D91C4F" w:rsidRDefault="00D91C4F" w:rsidP="00D91C4F">
      <w:pPr>
        <w:pStyle w:val="Standard"/>
        <w:jc w:val="both"/>
      </w:pPr>
      <w:r>
        <w:rPr>
          <w:color w:val="000000"/>
        </w:rPr>
        <w:t>По соглашению между работником и работодателем ежегодный оплачиваемый отпуск может быть разделен на части. При этом хотя бы одна из частей этого отпуска должна быть не менее 14 календарных дней.</w:t>
      </w:r>
    </w:p>
    <w:p w:rsidR="00D91C4F" w:rsidRDefault="00D91C4F" w:rsidP="00D91C4F">
      <w:pPr>
        <w:pStyle w:val="Standard"/>
        <w:jc w:val="both"/>
      </w:pPr>
      <w:r>
        <w:t xml:space="preserve">Запрещается непредставление ежегодного оплачиваемого отпуска в течение двух лет подряд. Отзыв работника из отпуска осуществляется по письменному распоряжению работодателя только с согласия работника.  </w:t>
      </w:r>
    </w:p>
    <w:p w:rsidR="00D91C4F" w:rsidRDefault="00D91C4F" w:rsidP="00D91C4F">
      <w:pPr>
        <w:pStyle w:val="Standard"/>
        <w:jc w:val="both"/>
      </w:pPr>
      <w:r>
        <w:t>Оплата отпуска производится не позднее, чем за три дня до его начала.</w:t>
      </w:r>
    </w:p>
    <w:p w:rsidR="00D91C4F" w:rsidRDefault="00D91C4F" w:rsidP="00D91C4F">
      <w:pPr>
        <w:pStyle w:val="Standard"/>
        <w:jc w:val="both"/>
      </w:pPr>
      <w:r>
        <w:t>Ежегодный отпуск должен быть перенесен на другой срок по соглашению между работником и работодателем в случаях, предусмотренных законодательством, в том числе, если работнику своевременно не была произведена оплата за время этого отпуска, либо работник был предупрежден о времени начала отпуска позднее, чем за две недели до его начала.</w:t>
      </w:r>
      <w:r>
        <w:rPr>
          <w:color w:val="000000"/>
        </w:rPr>
        <w:t xml:space="preserve"> Работодатель по письменному заявлению работника обязан перенести ежегодный оплачиваемый отпуск на другой срок, согласованный с работником.</w:t>
      </w:r>
      <w:r>
        <w:t xml:space="preserve"> </w:t>
      </w:r>
      <w:r>
        <w:rPr>
          <w:color w:val="0A0A0A"/>
        </w:rPr>
        <w:t xml:space="preserve"> 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5.9. Работодатель обязуется: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 xml:space="preserve">5.9.1. </w:t>
      </w:r>
      <w:r>
        <w:t xml:space="preserve"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</w:t>
      </w:r>
      <w:r>
        <w:lastRenderedPageBreak/>
        <w:t>продолжительность которого определяется по соглашению между работником и работодателем.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  <w:bookmarkStart w:id="3" w:name="bkimg_f1"/>
      <w:bookmarkEnd w:id="3"/>
      <w:r>
        <w:lastRenderedPageBreak/>
        <w:t>Работодатель обязан на основании письменного заявления работника предоставить отпуск без сохранения заработной платы:</w:t>
      </w:r>
    </w:p>
    <w:p w:rsidR="00D91C4F" w:rsidRDefault="00D91C4F" w:rsidP="00D91C4F">
      <w:pPr>
        <w:pStyle w:val="Standard"/>
        <w:jc w:val="both"/>
      </w:pPr>
      <w:r>
        <w:lastRenderedPageBreak/>
        <w:t>участникам Великой Отечественной войны - до 35 календарных дней в году;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  <w:jc w:val="both"/>
      </w:pPr>
      <w:r>
        <w:lastRenderedPageBreak/>
        <w:t>работающим пенсионерам по старости (по возрасту) - до 14 календарных дней в году;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  <w:jc w:val="both"/>
      </w:pPr>
      <w:proofErr w:type="gramStart"/>
      <w:r>
        <w:lastRenderedPageBreak/>
        <w:t>родителям и женам (мужьям) военнослужащих, сотрудников органов внутренних дел, федеральной противопожарной службы, таможенных органов, сотрудников учреждений и органов уголовно-исполнительной системы, органов принудительного исполнения, погибших или умерших вследствие ранения, контузии или увечья, полученных при исполнении обязанностей военной службы (службы), либо вследствие заболевания, связанного с прохождением военной службы (службы), - до 14 календарных дней в году;</w:t>
      </w:r>
      <w:proofErr w:type="gramEnd"/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</w:pPr>
      <w:bookmarkStart w:id="4" w:name="bkimg_f2"/>
      <w:bookmarkEnd w:id="4"/>
      <w:r>
        <w:lastRenderedPageBreak/>
        <w:t>работающим инвалидам - до 60 календарных дней в году;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</w:pPr>
      <w:bookmarkStart w:id="5" w:name="bkimg_f3"/>
      <w:bookmarkEnd w:id="5"/>
      <w:r>
        <w:lastRenderedPageBreak/>
        <w:t>работникам в случаях рождения ребенка, регистрации брака, смерти близких родственников - до пяти календарных дней;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  <w:jc w:val="both"/>
      </w:pPr>
      <w:r>
        <w:lastRenderedPageBreak/>
        <w:t xml:space="preserve">в других случаях, предусмотренных Трудовым </w:t>
      </w:r>
      <w:bookmarkStart w:id="6" w:name="multiref3"/>
      <w:bookmarkEnd w:id="6"/>
      <w:r>
        <w:rPr>
          <w:rStyle w:val="Q"/>
        </w:rPr>
        <w:t>Кодексом</w:t>
      </w:r>
      <w:r>
        <w:t xml:space="preserve">, иными федеральными </w:t>
      </w:r>
      <w:bookmarkStart w:id="7" w:name="multiref2"/>
      <w:bookmarkEnd w:id="7"/>
      <w:r>
        <w:rPr>
          <w:rStyle w:val="Q"/>
        </w:rPr>
        <w:t>законами, а также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  <w:shd w:val="clear" w:color="auto" w:fill="FFFFFF"/>
        <w:jc w:val="both"/>
      </w:pPr>
      <w:bookmarkStart w:id="8" w:name="fullTextLink1"/>
      <w:bookmarkEnd w:id="8"/>
      <w:r>
        <w:rPr>
          <w:color w:val="000000"/>
        </w:rPr>
        <w:lastRenderedPageBreak/>
        <w:t xml:space="preserve"> - для проводов детей в армию-1 день,</w:t>
      </w:r>
    </w:p>
    <w:p w:rsidR="00D91C4F" w:rsidRDefault="00D91C4F" w:rsidP="00D91C4F">
      <w:pPr>
        <w:pStyle w:val="Standard"/>
        <w:shd w:val="clear" w:color="auto" w:fill="FFFFFF"/>
        <w:jc w:val="both"/>
      </w:pPr>
      <w:r>
        <w:rPr>
          <w:color w:val="000000"/>
        </w:rPr>
        <w:t xml:space="preserve"> - в случае свадьбы  детей работника – 3 календарных дня,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5.9.2. Режим рабочего времени предусматривает продолжительность рабочей недели – пятидневная с двумя выходными — суббота, воскресенье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  <w:rPr>
          <w:color w:val="000000"/>
        </w:rPr>
      </w:pPr>
      <w:r>
        <w:rPr>
          <w:color w:val="000000"/>
        </w:rPr>
        <w:t>5.9.3. В течение рабочего дня работнику предоставляется перерыв для отдыха и питания продолжительностью не более дух часов и не менее 30 минут, который в рабочее время не включаются время предоставления перерыва и его конкретная продолжительность устанавливаются Правилами внутреннего трудового распорядка.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ind w:firstLine="567"/>
        <w:jc w:val="both"/>
      </w:pPr>
    </w:p>
    <w:p w:rsidR="00D91C4F" w:rsidRDefault="00D91C4F" w:rsidP="00D91C4F">
      <w:pPr>
        <w:pStyle w:val="Standard"/>
        <w:shd w:val="clear" w:color="auto" w:fill="FFFFFF"/>
        <w:spacing w:line="0" w:lineRule="atLeast"/>
        <w:ind w:left="540" w:hanging="540"/>
        <w:jc w:val="center"/>
      </w:pPr>
      <w:r>
        <w:rPr>
          <w:b/>
          <w:bCs/>
        </w:rPr>
        <w:t>6. ОПЛАТА ТРУДА  РАБОТНИКОВ.</w:t>
      </w:r>
    </w:p>
    <w:p w:rsidR="00D91C4F" w:rsidRDefault="00D91C4F" w:rsidP="00D91C4F">
      <w:pPr>
        <w:pStyle w:val="Standard"/>
        <w:shd w:val="clear" w:color="auto" w:fill="FFFFFF"/>
        <w:spacing w:line="0" w:lineRule="atLeast"/>
      </w:pPr>
      <w:r>
        <w:rPr>
          <w:color w:val="000000"/>
        </w:rPr>
        <w:t xml:space="preserve">6.1. </w:t>
      </w:r>
      <w:proofErr w:type="gramStart"/>
      <w:r>
        <w:rPr>
          <w:color w:val="000000"/>
        </w:rPr>
        <w:t>Заработная плата работника ДОО - вознаграждение за труд в  зависимости (квалификации  работника,  сложности,  количества,  качества и  условий  выполняемой работы состоит из:</w:t>
      </w:r>
      <w:proofErr w:type="gramEnd"/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 xml:space="preserve">- базового должностного оклада (далее - базового оклада), рассчитываемого с учетом коэффициента </w:t>
      </w:r>
      <w:proofErr w:type="gramStart"/>
      <w:r>
        <w:rPr>
          <w:color w:val="000000"/>
        </w:rPr>
        <w:t>согласно распоряжения</w:t>
      </w:r>
      <w:proofErr w:type="gramEnd"/>
      <w:r>
        <w:rPr>
          <w:color w:val="000000"/>
        </w:rPr>
        <w:t>;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 xml:space="preserve">-  компенсационных выплат (доплат и надбавок, в том числе за работу в условиях, отличных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нормальных);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 xml:space="preserve"> -  стимулирующих выплат (доплат и надбавок);</w:t>
      </w:r>
    </w:p>
    <w:p w:rsidR="00D91C4F" w:rsidRDefault="002660E1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6.2.</w:t>
      </w:r>
      <w:r w:rsidR="00D91C4F">
        <w:rPr>
          <w:color w:val="000000"/>
        </w:rPr>
        <w:t>Фонд   оплаты   труда   работников   ДОО    включает   в   себя   заработную   плату административно-управленческого,  педагогического, медицинского и обслуживающего персонала и состоит из базовой части и стимулирующей части.</w:t>
      </w:r>
    </w:p>
    <w:p w:rsidR="00D91C4F" w:rsidRDefault="00D91C4F" w:rsidP="002660E1">
      <w:pPr>
        <w:pStyle w:val="Standard"/>
        <w:shd w:val="clear" w:color="auto" w:fill="FFFFFF"/>
        <w:spacing w:line="0" w:lineRule="atLeast"/>
      </w:pPr>
      <w:r>
        <w:rPr>
          <w:color w:val="000000"/>
        </w:rPr>
        <w:t>6.3. В базовую часть фонда оплаты труда работников ДОО включается оплата труда исходя из базовых окладов, а также компенсационные и социальные выплаты (доплаты), устанавливаемые трудовым законодательством.</w:t>
      </w:r>
    </w:p>
    <w:p w:rsidR="00D91C4F" w:rsidRDefault="00D91C4F" w:rsidP="002660E1">
      <w:pPr>
        <w:pStyle w:val="Standard"/>
        <w:shd w:val="clear" w:color="auto" w:fill="FFFFFF"/>
        <w:spacing w:line="0" w:lineRule="atLeast"/>
      </w:pPr>
      <w:r>
        <w:rPr>
          <w:color w:val="000000"/>
        </w:rPr>
        <w:t>6.4. Стимулирующая    часть    фонда    оплаты   труда   работников    включает    в    себя стимулирующие выплаты.</w:t>
      </w:r>
    </w:p>
    <w:p w:rsidR="00D91C4F" w:rsidRDefault="002660E1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6.5.</w:t>
      </w:r>
      <w:r w:rsidR="00D91C4F">
        <w:rPr>
          <w:color w:val="000000"/>
        </w:rPr>
        <w:t>В случае экономии фонда оплаты труда ДОО средства, направляются на выплаты стимулирующего характера.</w:t>
      </w:r>
    </w:p>
    <w:p w:rsidR="00D91C4F" w:rsidRDefault="00D91C4F" w:rsidP="0021487C">
      <w:pPr>
        <w:pStyle w:val="Standard"/>
        <w:spacing w:line="0" w:lineRule="atLeast"/>
      </w:pPr>
      <w:r>
        <w:rPr>
          <w:color w:val="000000"/>
        </w:rPr>
        <w:t>6.6. Выплаты  стимулирующего  характера     исчисляются   в     суммовом     выражении. Доплаты,    надбавки,    премии    и    иные    поощрительные    выплаты    выплачиваются одновременно с выплатой заработной платы работника за истекший месяц в соответствии с приказом работодателя.</w:t>
      </w:r>
    </w:p>
    <w:p w:rsidR="00D91C4F" w:rsidRDefault="00D91C4F" w:rsidP="002660E1">
      <w:pPr>
        <w:pStyle w:val="Standard"/>
        <w:spacing w:line="0" w:lineRule="atLeast"/>
      </w:pPr>
      <w:r>
        <w:rPr>
          <w:color w:val="000000"/>
        </w:rPr>
        <w:t>6.7. Заработная палата выплачивается не реже чем каждые полмесяца. 15 числа текущего месяца за первую половину месяца,  и 30  числа (в феврале  28) текущего месяца за вторую половину. Заработная плата перечисляется</w:t>
      </w:r>
      <w:r>
        <w:t xml:space="preserve"> на указанный работником счет в банке по его заявлению. При совпадении дня выплаты с выходным или нерабочим праздничным днем выплата заработной платы производится накануне этого дня.</w:t>
      </w:r>
    </w:p>
    <w:p w:rsidR="00D91C4F" w:rsidRDefault="00D91C4F" w:rsidP="00D91C4F">
      <w:pPr>
        <w:pStyle w:val="Standard"/>
        <w:spacing w:line="0" w:lineRule="atLeast"/>
        <w:jc w:val="both"/>
      </w:pPr>
      <w:r>
        <w:lastRenderedPageBreak/>
        <w:t xml:space="preserve">Оплата отпуска производиться не </w:t>
      </w:r>
      <w:proofErr w:type="gramStart"/>
      <w:r>
        <w:t>позднее</w:t>
      </w:r>
      <w:proofErr w:type="gramEnd"/>
      <w:r>
        <w:t xml:space="preserve"> чем за три дня до его начала.  </w:t>
      </w:r>
    </w:p>
    <w:p w:rsidR="00D91C4F" w:rsidRDefault="00D91C4F" w:rsidP="002660E1">
      <w:pPr>
        <w:pStyle w:val="Standard"/>
        <w:spacing w:line="0" w:lineRule="atLeast"/>
      </w:pPr>
      <w:r>
        <w:rPr>
          <w:color w:val="000000"/>
        </w:rPr>
        <w:t xml:space="preserve">6.8. </w:t>
      </w:r>
      <w:proofErr w:type="gramStart"/>
      <w:r>
        <w:rPr>
          <w:color w:val="000000"/>
        </w:rPr>
        <w:t>В случае истечения у педагогического работника срока действия квалификационной категории за один год до наступления права для назначения</w:t>
      </w:r>
      <w:proofErr w:type="gramEnd"/>
      <w:r>
        <w:rPr>
          <w:color w:val="000000"/>
        </w:rPr>
        <w:t xml:space="preserve"> трудовой пенсии сохранять на этот период оплату труда с учетом имевшейся квалификационной категории.</w:t>
      </w:r>
    </w:p>
    <w:p w:rsidR="00D91C4F" w:rsidRDefault="00D91C4F" w:rsidP="00D91C4F">
      <w:pPr>
        <w:pStyle w:val="Standard"/>
        <w:shd w:val="clear" w:color="auto" w:fill="FFFFFF"/>
        <w:tabs>
          <w:tab w:val="left" w:pos="1336"/>
        </w:tabs>
        <w:jc w:val="both"/>
      </w:pPr>
      <w:r>
        <w:rPr>
          <w:color w:val="000000"/>
          <w:spacing w:val="-10"/>
        </w:rPr>
        <w:t>6.9.</w:t>
      </w:r>
      <w:r>
        <w:rPr>
          <w:color w:val="000000"/>
        </w:rPr>
        <w:t xml:space="preserve">Производить оплату труда педагогических работников с учетом </w:t>
      </w:r>
      <w:proofErr w:type="gramStart"/>
      <w:r>
        <w:rPr>
          <w:color w:val="000000"/>
        </w:rPr>
        <w:t>имеющейся</w:t>
      </w:r>
      <w:proofErr w:type="gramEnd"/>
    </w:p>
    <w:p w:rsidR="00D91C4F" w:rsidRDefault="00D91C4F" w:rsidP="00D91C4F">
      <w:pPr>
        <w:pStyle w:val="Standard"/>
        <w:shd w:val="clear" w:color="auto" w:fill="FFFFFF"/>
        <w:tabs>
          <w:tab w:val="left" w:pos="1336"/>
        </w:tabs>
        <w:jc w:val="both"/>
      </w:pPr>
      <w:r>
        <w:rPr>
          <w:color w:val="000000"/>
        </w:rPr>
        <w:t xml:space="preserve">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категория, </w:t>
      </w:r>
      <w:r>
        <w:rPr>
          <w:color w:val="000000"/>
          <w:spacing w:val="-1"/>
        </w:rPr>
        <w:t>случаях, если по выполняемой работе совпадают профили работы (деятельности);</w:t>
      </w:r>
    </w:p>
    <w:p w:rsidR="00D91C4F" w:rsidRDefault="00D91C4F" w:rsidP="00D91C4F">
      <w:pPr>
        <w:pStyle w:val="Standard"/>
        <w:shd w:val="clear" w:color="auto" w:fill="FFFFFF"/>
        <w:jc w:val="both"/>
      </w:pPr>
      <w:proofErr w:type="gramStart"/>
      <w:r>
        <w:rPr>
          <w:color w:val="000000"/>
        </w:rPr>
        <w:t>в целях материальной поддержки педагогических работников, у которых  в период нахождения в отпуске по уходу за ребенком до исполнения им возраста трех лет истек срок действия квалификационной категории, производить оплату труда с учетом имевшейся квалификационной категории на период подготовки  к аттестации для установления соответствия их требованиям, предъявляемым к квалификационной категории и ее прохождения, но не более чем на один год</w:t>
      </w:r>
      <w:proofErr w:type="gramEnd"/>
      <w:r>
        <w:rPr>
          <w:color w:val="000000"/>
        </w:rPr>
        <w:t xml:space="preserve"> после выхода из указанного отпуска;</w:t>
      </w:r>
    </w:p>
    <w:p w:rsidR="00D91C4F" w:rsidRDefault="00D91C4F" w:rsidP="00D91C4F">
      <w:pPr>
        <w:pStyle w:val="Standard"/>
        <w:shd w:val="clear" w:color="auto" w:fill="FFFFFF"/>
        <w:jc w:val="both"/>
      </w:pPr>
      <w:r>
        <w:rPr>
          <w:color w:val="000000"/>
        </w:rPr>
        <w:t xml:space="preserve">в случае истечения у педагогического работника перед наступлением пенсионного возраста срока действия квалификационной категории сохранять </w:t>
      </w:r>
      <w:r>
        <w:rPr>
          <w:color w:val="000000"/>
          <w:spacing w:val="-1"/>
        </w:rPr>
        <w:t xml:space="preserve">оплату труда с учетом имевшейся квалификационной категории до дня наступления </w:t>
      </w:r>
      <w:r>
        <w:rPr>
          <w:color w:val="000000"/>
        </w:rPr>
        <w:t>пенсионного возраста, но не более чем на один год;</w:t>
      </w:r>
    </w:p>
    <w:p w:rsidR="00D91C4F" w:rsidRDefault="00D91C4F" w:rsidP="002660E1">
      <w:pPr>
        <w:pStyle w:val="Standard"/>
        <w:shd w:val="clear" w:color="auto" w:fill="FFFFFF"/>
      </w:pPr>
      <w:r>
        <w:rPr>
          <w:color w:val="000000"/>
        </w:rPr>
        <w:t>освобождать в случае получения почетных званий, начинающихся со  слова «Заслуженный», от прохождения экспертной оценки каждые пять лет  педагогических работников образовательных учреждений области в процессе аттестации для установления соответствия уровня их квалификации  требованиям, предъявляемым к квалификационным категориям (первой или высшей);</w:t>
      </w:r>
    </w:p>
    <w:p w:rsidR="00D91C4F" w:rsidRDefault="00D91C4F" w:rsidP="00D91C4F">
      <w:pPr>
        <w:pStyle w:val="Standard"/>
        <w:shd w:val="clear" w:color="auto" w:fill="FFFFFF"/>
        <w:jc w:val="both"/>
      </w:pPr>
      <w:r>
        <w:rPr>
          <w:color w:val="000000"/>
        </w:rPr>
        <w:t>освобождать от прохождения экспертной оценки в случае  получения награды или победы в конкурсе педагогических работников  образовательных учреждений (организациях) области (за каждую – единожды) в процессе аттестации для установления соответствия уровня их квалификации требованиям, предъявляемым к квалификационным категориям (первой или высшей) в случаях:</w:t>
      </w:r>
    </w:p>
    <w:p w:rsidR="00D91C4F" w:rsidRDefault="00D91C4F" w:rsidP="00D91C4F">
      <w:pPr>
        <w:pStyle w:val="Standard"/>
        <w:shd w:val="clear" w:color="auto" w:fill="FFFFFF"/>
        <w:jc w:val="both"/>
      </w:pPr>
      <w:r>
        <w:rPr>
          <w:color w:val="000000"/>
        </w:rPr>
        <w:t>– получения государственных наград за достигнутые результаты образовательной деятельности (медаль, орден);</w:t>
      </w:r>
    </w:p>
    <w:p w:rsidR="00D91C4F" w:rsidRDefault="00D91C4F" w:rsidP="00D91C4F">
      <w:pPr>
        <w:pStyle w:val="Standard"/>
        <w:shd w:val="clear" w:color="auto" w:fill="FFFFFF"/>
        <w:jc w:val="both"/>
      </w:pPr>
      <w:r>
        <w:rPr>
          <w:color w:val="000000"/>
        </w:rPr>
        <w:t xml:space="preserve">– победы на областном, межрегиональном или всероссийском </w:t>
      </w:r>
      <w:proofErr w:type="gramStart"/>
      <w:r>
        <w:rPr>
          <w:color w:val="000000"/>
        </w:rPr>
        <w:t>этапах</w:t>
      </w:r>
      <w:proofErr w:type="gramEnd"/>
      <w:r>
        <w:rPr>
          <w:color w:val="000000"/>
        </w:rPr>
        <w:t xml:space="preserve"> конкурсов (олимпиад) профессионального мастерства, в том числе в номинациях;</w:t>
      </w:r>
    </w:p>
    <w:p w:rsidR="00D91C4F" w:rsidRDefault="00D91C4F" w:rsidP="00D91C4F">
      <w:pPr>
        <w:pStyle w:val="Standard"/>
        <w:shd w:val="clear" w:color="auto" w:fill="FFFFFF"/>
        <w:jc w:val="both"/>
      </w:pPr>
      <w:r>
        <w:rPr>
          <w:color w:val="000000"/>
        </w:rPr>
        <w:t>– победы в конкурсе лучших учителей Российской Федерации в рамках реализации приоритетного национального проекта «Образование»;</w:t>
      </w:r>
    </w:p>
    <w:p w:rsidR="00D91C4F" w:rsidRDefault="00D91C4F" w:rsidP="00D91C4F">
      <w:pPr>
        <w:pStyle w:val="Standard"/>
        <w:shd w:val="clear" w:color="auto" w:fill="FFFFFF"/>
        <w:jc w:val="both"/>
      </w:pPr>
      <w:r>
        <w:rPr>
          <w:color w:val="000000"/>
        </w:rPr>
        <w:t>– награждения нагрудным  знаком, название которого начинается со слов «Почетный работник»;</w:t>
      </w:r>
    </w:p>
    <w:p w:rsidR="00D91C4F" w:rsidRDefault="00D91C4F" w:rsidP="00D91C4F">
      <w:pPr>
        <w:pStyle w:val="Standard"/>
        <w:shd w:val="clear" w:color="auto" w:fill="FFFFFF"/>
        <w:jc w:val="both"/>
      </w:pPr>
      <w:r>
        <w:rPr>
          <w:color w:val="000000"/>
        </w:rPr>
        <w:t>– награждения значком, название которого начинается со слова «Отличник».</w:t>
      </w:r>
    </w:p>
    <w:p w:rsidR="00D91C4F" w:rsidRDefault="00D91C4F" w:rsidP="00D91C4F">
      <w:pPr>
        <w:pStyle w:val="Standard"/>
        <w:spacing w:line="0" w:lineRule="atLeast"/>
        <w:ind w:firstLine="567"/>
        <w:jc w:val="both"/>
        <w:rPr>
          <w:color w:val="000000"/>
        </w:rPr>
      </w:pPr>
    </w:p>
    <w:p w:rsidR="00D91C4F" w:rsidRPr="00A529CB" w:rsidRDefault="00D91C4F" w:rsidP="00D91C4F">
      <w:pPr>
        <w:pStyle w:val="Standard"/>
        <w:shd w:val="clear" w:color="auto" w:fill="FFFFFF"/>
        <w:spacing w:line="0" w:lineRule="atLeast"/>
        <w:ind w:firstLine="567"/>
        <w:jc w:val="center"/>
        <w:rPr>
          <w:b/>
          <w:bCs/>
          <w:color w:val="000000"/>
          <w:sz w:val="28"/>
          <w:szCs w:val="28"/>
        </w:rPr>
      </w:pPr>
      <w:r w:rsidRPr="00A529CB">
        <w:rPr>
          <w:b/>
          <w:bCs/>
          <w:color w:val="000000"/>
          <w:sz w:val="28"/>
          <w:szCs w:val="28"/>
        </w:rPr>
        <w:t>Доплаты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6.10. Доплаты стимулирующего характера планируются в стимулирующей части фонда.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6.11 Надбавка к базовому окладу работника устанавливается в суммовом выражении за высокую результативность, напряженность, интенсивность труда.</w:t>
      </w:r>
    </w:p>
    <w:p w:rsidR="00D91C4F" w:rsidRDefault="00D91C4F" w:rsidP="00D91C4F">
      <w:pPr>
        <w:pStyle w:val="Standard"/>
        <w:spacing w:line="0" w:lineRule="atLeast"/>
        <w:jc w:val="both"/>
      </w:pPr>
      <w:r>
        <w:rPr>
          <w:color w:val="000000"/>
        </w:rPr>
        <w:t>6.12Размер   надбавок   работникам   максимальными   размерами   не   ограничивается   и определяется в зависимости от выполнения дополнительного объема работ.</w:t>
      </w:r>
    </w:p>
    <w:p w:rsidR="00D91C4F" w:rsidRDefault="00D91C4F" w:rsidP="00D91C4F">
      <w:pPr>
        <w:pStyle w:val="Standard"/>
        <w:spacing w:line="0" w:lineRule="atLeast"/>
        <w:jc w:val="both"/>
        <w:rPr>
          <w:color w:val="000000"/>
        </w:rPr>
      </w:pPr>
      <w:r>
        <w:rPr>
          <w:color w:val="000000"/>
        </w:rPr>
        <w:t>6.13. Надбавка может быть установлена на определенный период времени или на выполнение конкретного вида работ.</w:t>
      </w:r>
    </w:p>
    <w:p w:rsidR="00D91C4F" w:rsidRPr="00A529CB" w:rsidRDefault="00D91C4F" w:rsidP="002660E1">
      <w:pPr>
        <w:pStyle w:val="Standard"/>
        <w:shd w:val="clear" w:color="auto" w:fill="FFFFFF"/>
        <w:spacing w:line="0" w:lineRule="atLeast"/>
        <w:jc w:val="center"/>
        <w:rPr>
          <w:b/>
          <w:bCs/>
          <w:color w:val="000000"/>
          <w:sz w:val="28"/>
          <w:szCs w:val="28"/>
        </w:rPr>
      </w:pPr>
      <w:r w:rsidRPr="00A529CB">
        <w:rPr>
          <w:b/>
          <w:bCs/>
          <w:color w:val="000000"/>
          <w:sz w:val="28"/>
          <w:szCs w:val="28"/>
        </w:rPr>
        <w:t>Премирование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6.14.  Премирование производится из фонда экономии заработной платы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6.15. Премирование работников по результатам работы производится в целях усиления их материальной заинтересованности в повышения качества выполняемых работ, своевременном и добросовестном исполнении своих обязанностей, а также в повышении уровня ответственности за порученную работу.</w:t>
      </w:r>
    </w:p>
    <w:p w:rsidR="00EA009C" w:rsidRDefault="00EA009C" w:rsidP="00D91C4F">
      <w:pPr>
        <w:pStyle w:val="Standard"/>
        <w:shd w:val="clear" w:color="auto" w:fill="FFFFFF"/>
        <w:spacing w:line="0" w:lineRule="atLeast"/>
        <w:jc w:val="both"/>
        <w:rPr>
          <w:color w:val="000000"/>
        </w:rPr>
      </w:pP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bookmarkStart w:id="9" w:name="_GoBack"/>
      <w:bookmarkEnd w:id="9"/>
      <w:r>
        <w:rPr>
          <w:color w:val="000000"/>
        </w:rPr>
        <w:lastRenderedPageBreak/>
        <w:t>Премия выплачивается за: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- добросовестное выполнение должностных обязанностей, высокое профессиональное мастерство;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- активное и творческое участие в подготовке и проведении внутри детсадовских, районных, областных мероприятий;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- первое, второе и третье места в смотре-конкурсе;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 xml:space="preserve"> - высокие результаты по итогам года;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 xml:space="preserve"> - высокий уровень работы с родителями;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- своевременное и эффективное выполнение особо важных работ;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- общественную работу в коллективе.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6.16. Премия начисляется по приказу работодателя за фактически отработанное время и максимальными размерами не ограничивается.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  <w:rPr>
          <w:b/>
          <w:bCs/>
          <w:color w:val="000000"/>
        </w:rPr>
      </w:pPr>
    </w:p>
    <w:p w:rsidR="00D91C4F" w:rsidRPr="00A529CB" w:rsidRDefault="00D91C4F" w:rsidP="00D91C4F">
      <w:pPr>
        <w:pStyle w:val="Standard"/>
        <w:shd w:val="clear" w:color="auto" w:fill="FFFFFF"/>
        <w:spacing w:line="0" w:lineRule="atLeast"/>
        <w:ind w:firstLine="567"/>
        <w:jc w:val="center"/>
        <w:rPr>
          <w:sz w:val="28"/>
          <w:szCs w:val="28"/>
        </w:rPr>
      </w:pPr>
      <w:r w:rsidRPr="00A529CB">
        <w:rPr>
          <w:b/>
          <w:bCs/>
          <w:color w:val="000000"/>
          <w:sz w:val="28"/>
          <w:szCs w:val="28"/>
        </w:rPr>
        <w:t>Порядок установления стимулирующих выплат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6.17. Стимулирующие   выплаты (стимулирующие   доплаты,   надбавки,    премии)    по результатам труда распределяются Советом ДОО по представлению работодателя.</w:t>
      </w:r>
    </w:p>
    <w:p w:rsidR="00D91C4F" w:rsidRDefault="00D91C4F" w:rsidP="00D91C4F">
      <w:pPr>
        <w:pStyle w:val="Standard"/>
        <w:spacing w:line="0" w:lineRule="atLeast"/>
        <w:jc w:val="both"/>
      </w:pPr>
      <w:r>
        <w:rPr>
          <w:color w:val="000000"/>
        </w:rPr>
        <w:t>6.18. Работодатель представляет аналитическую информацию о показателях деятельности работников, являющихся основанием для выплаты им стимулирующих доплат, надбавок, премии или их снижений, снятия, лишения.</w:t>
      </w:r>
    </w:p>
    <w:p w:rsidR="00D91C4F" w:rsidRDefault="00D91C4F" w:rsidP="00D91C4F">
      <w:pPr>
        <w:pStyle w:val="Standard"/>
        <w:jc w:val="both"/>
        <w:rPr>
          <w:b/>
        </w:rPr>
      </w:pPr>
    </w:p>
    <w:p w:rsidR="00D91C4F" w:rsidRDefault="00D91C4F" w:rsidP="00D91C4F">
      <w:pPr>
        <w:pStyle w:val="Standard"/>
        <w:jc w:val="center"/>
      </w:pPr>
      <w:r>
        <w:rPr>
          <w:b/>
        </w:rPr>
        <w:t>7. ГАРАНТИИ И КОМПЕНСАЦИИ</w:t>
      </w:r>
    </w:p>
    <w:p w:rsidR="00D91C4F" w:rsidRDefault="00D91C4F" w:rsidP="00D91C4F">
      <w:pPr>
        <w:pStyle w:val="Standard"/>
        <w:jc w:val="both"/>
      </w:pPr>
      <w:r>
        <w:t>Стороны договорились, что работодатель:</w:t>
      </w:r>
    </w:p>
    <w:p w:rsidR="00D91C4F" w:rsidRDefault="00D91C4F" w:rsidP="00D91C4F">
      <w:pPr>
        <w:pStyle w:val="Standard"/>
        <w:jc w:val="both"/>
      </w:pPr>
      <w:r>
        <w:t>7.1</w:t>
      </w:r>
      <w:proofErr w:type="gramStart"/>
      <w:r>
        <w:t xml:space="preserve"> В</w:t>
      </w:r>
      <w:proofErr w:type="gramEnd"/>
      <w:r>
        <w:t>ыплачивает педагогическим работникам, в том числе руководящим работникам, деятельность которых связана с образовательным процессом, денежную компенсацию на книгоиздательскую продукцию и периодические издания в размере 100 рублей.</w:t>
      </w:r>
    </w:p>
    <w:p w:rsidR="00D91C4F" w:rsidRDefault="00D91C4F" w:rsidP="00D91C4F">
      <w:pPr>
        <w:pStyle w:val="Standard"/>
        <w:jc w:val="both"/>
      </w:pPr>
      <w:r>
        <w:t>Обеспечивает бесплатно работников пользованием библиотечными фондами и учреждениями культуры в образовательных целях.</w:t>
      </w:r>
    </w:p>
    <w:p w:rsidR="00D91C4F" w:rsidRDefault="00D91C4F" w:rsidP="00D91C4F">
      <w:pPr>
        <w:pStyle w:val="Standard"/>
        <w:jc w:val="both"/>
      </w:pPr>
      <w:r>
        <w:t>7.4  Ежегодно отчисляет в первичную профсоюзную организацию денежные средства на проведение культурно-массовой и физкультурно-оздоровительной работы.</w:t>
      </w:r>
    </w:p>
    <w:p w:rsidR="00D91C4F" w:rsidRDefault="00D91C4F" w:rsidP="00D91C4F">
      <w:pPr>
        <w:pStyle w:val="Standard"/>
        <w:jc w:val="both"/>
      </w:pPr>
      <w:r>
        <w:t xml:space="preserve">          </w:t>
      </w:r>
    </w:p>
    <w:p w:rsidR="00D91C4F" w:rsidRDefault="00D91C4F" w:rsidP="00D91C4F">
      <w:pPr>
        <w:pStyle w:val="Standard"/>
        <w:spacing w:line="0" w:lineRule="atLeast"/>
        <w:ind w:firstLine="567"/>
        <w:jc w:val="center"/>
      </w:pPr>
      <w:r>
        <w:rPr>
          <w:b/>
        </w:rPr>
        <w:t>8. ОХРАНА ТРУДА И ЗДОРОВЬЯ.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 xml:space="preserve">8.1.Обеспечить право работников учреждения на здоровье и безопасные условия труда внедрение современных средств безопасности труда, предупреждающих производственный травматизм и </w:t>
      </w:r>
      <w:r>
        <w:rPr>
          <w:bCs/>
          <w:color w:val="000000"/>
        </w:rPr>
        <w:t>возникновение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профессиональных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заболеваний работников</w:t>
      </w:r>
      <w:proofErr w:type="gramStart"/>
      <w:r>
        <w:rPr>
          <w:color w:val="000000"/>
        </w:rPr>
        <w:t xml:space="preserve"> .</w:t>
      </w:r>
      <w:proofErr w:type="gramEnd"/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 xml:space="preserve">Для реализации этого права заключить соглашение по охране труда с определением в нём </w:t>
      </w:r>
      <w:r>
        <w:rPr>
          <w:bCs/>
          <w:color w:val="000000"/>
        </w:rPr>
        <w:t>организационных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и технических мероприятий по охране и безопасности труда, сроков их </w:t>
      </w:r>
      <w:r>
        <w:rPr>
          <w:bCs/>
          <w:color w:val="000000"/>
        </w:rPr>
        <w:t>выполнения</w:t>
      </w:r>
      <w:r>
        <w:rPr>
          <w:b/>
          <w:bCs/>
          <w:color w:val="000000"/>
        </w:rPr>
        <w:t xml:space="preserve">, </w:t>
      </w:r>
      <w:r>
        <w:rPr>
          <w:bCs/>
          <w:color w:val="000000"/>
        </w:rPr>
        <w:t>ответственных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лиц.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 xml:space="preserve">8.2. </w:t>
      </w:r>
      <w:r>
        <w:t>Обязанности по обеспечению безопасных условий и охраны труда возлагаются на работодателя.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</w:pPr>
      <w:r>
        <w:lastRenderedPageBreak/>
        <w:t>Работодатель обязан обеспечить: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2F53FA" w:rsidRDefault="00D91C4F" w:rsidP="00D91C4F">
      <w:pPr>
        <w:pStyle w:val="Standard"/>
      </w:pPr>
      <w:bookmarkStart w:id="10" w:name="bkimg_f4"/>
      <w:bookmarkEnd w:id="10"/>
      <w:r>
        <w:lastRenderedPageBreak/>
        <w:t xml:space="preserve">безопасность работников при эксплуатации зданий, сооружений, оборудования, </w:t>
      </w:r>
    </w:p>
    <w:p w:rsidR="00D91C4F" w:rsidRDefault="00D91C4F" w:rsidP="00D91C4F">
      <w:pPr>
        <w:pStyle w:val="Standard"/>
      </w:pPr>
      <w:proofErr w:type="gramStart"/>
      <w:r>
        <w:t>осуществлении</w:t>
      </w:r>
      <w:proofErr w:type="gramEnd"/>
      <w:r>
        <w:t xml:space="preserve"> технологических процессов, а также применяемых в производстве инструментов, сырья и материалов;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</w:pPr>
      <w:bookmarkStart w:id="11" w:name="bkimg_f5"/>
      <w:bookmarkEnd w:id="11"/>
      <w:r>
        <w:lastRenderedPageBreak/>
        <w:t xml:space="preserve">создание и функционирование </w:t>
      </w:r>
      <w:hyperlink w:anchor="dst102531" w:history="1">
        <w:r>
          <w:t>системы управления охраной труда</w:t>
        </w:r>
      </w:hyperlink>
      <w:r>
        <w:t>;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</w:pPr>
      <w:r>
        <w:lastRenderedPageBreak/>
        <w:t xml:space="preserve">применение прошедших обязательную сертификацию или декларирование соответствия в установленном </w:t>
      </w:r>
      <w:bookmarkStart w:id="12" w:name="multiref4"/>
      <w:bookmarkEnd w:id="12"/>
      <w:r>
        <w:rPr>
          <w:rStyle w:val="Q"/>
        </w:rPr>
        <w:t>законодательством</w:t>
      </w:r>
      <w:r>
        <w:t xml:space="preserve"> Российской Федерации о техническом регулировании порядке средств индивидуальной и коллективной защиты работников;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  <w:jc w:val="both"/>
      </w:pPr>
      <w:r>
        <w:lastRenderedPageBreak/>
        <w:t>соответствующие требованиям охраны труда условия труда на каждом рабочем месте;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  <w:jc w:val="both"/>
      </w:pPr>
      <w:bookmarkStart w:id="13" w:name="bkimg_f6"/>
      <w:bookmarkEnd w:id="13"/>
      <w:r>
        <w:lastRenderedPageBreak/>
        <w:t>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5C1231">
      <w:pPr>
        <w:pStyle w:val="Standard"/>
      </w:pPr>
      <w:proofErr w:type="gramStart"/>
      <w:r>
        <w:lastRenderedPageBreak/>
        <w:t xml:space="preserve">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</w:t>
      </w:r>
      <w:r>
        <w:lastRenderedPageBreak/>
        <w:t xml:space="preserve">законодательством Российской Федерации о техническом регулировании порядке, в соответствии с установленными </w:t>
      </w:r>
      <w:bookmarkStart w:id="14" w:name="multiref5"/>
      <w:bookmarkEnd w:id="14"/>
      <w:r>
        <w:rPr>
          <w:rStyle w:val="Q"/>
        </w:rPr>
        <w:t>нормами</w:t>
      </w:r>
      <w:r>
        <w:t xml:space="preserve"> работникам, занятым на работах с вредными и (или) опасными условиями труда, а также на работах, выполняемых в особых температурных</w:t>
      </w:r>
      <w:proofErr w:type="gramEnd"/>
    </w:p>
    <w:p w:rsidR="00D91C4F" w:rsidRDefault="00D91C4F" w:rsidP="00D91C4F">
      <w:pPr>
        <w:pStyle w:val="Standard"/>
      </w:pPr>
      <w:proofErr w:type="gramStart"/>
      <w:r>
        <w:t>условиях</w:t>
      </w:r>
      <w:proofErr w:type="gramEnd"/>
      <w:r>
        <w:t xml:space="preserve"> или связанных с загрязнением;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</w:pPr>
      <w:bookmarkStart w:id="15" w:name="bkimg_f7"/>
      <w:bookmarkEnd w:id="15"/>
      <w:r>
        <w:lastRenderedPageBreak/>
        <w:t xml:space="preserve">обучение безопасным методам и приемам выполнения работ и оказанию первой </w:t>
      </w:r>
      <w:proofErr w:type="gramStart"/>
      <w:r>
        <w:t>помощи</w:t>
      </w:r>
      <w:proofErr w:type="gramEnd"/>
      <w: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  <w:jc w:val="both"/>
      </w:pPr>
      <w:bookmarkStart w:id="16" w:name="bkimg_f8"/>
      <w:bookmarkEnd w:id="16"/>
      <w:r>
        <w:lastRenderedPageBreak/>
        <w:t xml:space="preserve">недопущение к работе лиц, не прошедших в установленном </w:t>
      </w:r>
      <w:hyperlink w:anchor="dst100012" w:history="1">
        <w:r>
          <w:t>порядке</w:t>
        </w:r>
      </w:hyperlink>
      <w:r>
        <w:t xml:space="preserve"> обучение и инструктаж по охране труда, стажировку и проверку знаний требований охраны труда;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  <w:jc w:val="both"/>
      </w:pPr>
      <w:bookmarkStart w:id="17" w:name="bkimg_f9"/>
      <w:bookmarkEnd w:id="17"/>
      <w:r>
        <w:lastRenderedPageBreak/>
        <w:t xml:space="preserve">организацию </w:t>
      </w:r>
      <w:proofErr w:type="gramStart"/>
      <w:r>
        <w:t>контроля за</w:t>
      </w:r>
      <w:proofErr w:type="gramEnd"/>
      <w:r>
        <w:t xml:space="preserve"> состоянием условий труда на рабочих местах, а также за правильностью применения работниками средств индивидуальной и коллективной защиты;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</w:pPr>
      <w:bookmarkStart w:id="18" w:name="bkimg_f10"/>
      <w:bookmarkEnd w:id="18"/>
      <w:r>
        <w:lastRenderedPageBreak/>
        <w:t xml:space="preserve">проведение специальной оценки условий труда в соответствии с </w:t>
      </w:r>
      <w:hyperlink w:anchor="dst100070" w:history="1">
        <w:r>
          <w:t>законодательством</w:t>
        </w:r>
      </w:hyperlink>
      <w:r>
        <w:t xml:space="preserve"> о специальной оценке условий труда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  <w:jc w:val="both"/>
      </w:pPr>
      <w:bookmarkStart w:id="19" w:name="bkimg_f11"/>
      <w:bookmarkEnd w:id="19"/>
      <w:proofErr w:type="gramStart"/>
      <w:r>
        <w:lastRenderedPageBreak/>
        <w:t xml:space="preserve">в случаях, предусмотренных трудовым </w:t>
      </w:r>
      <w:hyperlink w:anchor="dst101309" w:history="1">
        <w:r>
          <w:t>законодательством</w:t>
        </w:r>
      </w:hyperlink>
      <w:r>
        <w:t xml:space="preserve"> и иными нормативными правовыми актами, содержащими нормы трудового права,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осмотров, обязательных психиатрических освидетельствований работников по их просьбам в соответствии с медицинскими рекомендациями с сохранением за</w:t>
      </w:r>
      <w:proofErr w:type="gramEnd"/>
      <w:r>
        <w:t xml:space="preserve"> ними места работы (должности) и </w:t>
      </w:r>
      <w:bookmarkStart w:id="20" w:name="multiref6"/>
      <w:bookmarkEnd w:id="20"/>
      <w:r>
        <w:rPr>
          <w:rStyle w:val="Q"/>
        </w:rPr>
        <w:t>среднего заработка</w:t>
      </w:r>
      <w:r>
        <w:t xml:space="preserve"> на время прохождения указанных медицинских осмотров, обязательных психиатрических освидетельствований;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</w:pPr>
      <w:bookmarkStart w:id="21" w:name="bkimg_f12"/>
      <w:bookmarkEnd w:id="21"/>
      <w:r>
        <w:lastRenderedPageBreak/>
        <w:t>недопущение работников к исполнению ими трудовых обязанностей без прохождения обязательных медицинских осмотров, обязательных психиатрических освидетельствований, а также в случае медицинских противопоказаний;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</w:pPr>
      <w:bookmarkStart w:id="22" w:name="bkimg_f13"/>
      <w:bookmarkEnd w:id="22"/>
      <w:r>
        <w:lastRenderedPageBreak/>
        <w:t>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  <w:jc w:val="both"/>
      </w:pPr>
      <w:proofErr w:type="gramStart"/>
      <w:r>
        <w:lastRenderedPageBreak/>
        <w:t xml:space="preserve">предоставление федеральным органам исполнительной власти, осуществляющим функции по выработке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</w:t>
      </w:r>
      <w:hyperlink w:anchor="dst102661" w:history="1">
        <w:r>
          <w:t>контроля</w:t>
        </w:r>
      </w:hyperlink>
      <w:r>
        <w:t xml:space="preserve"> (надзора)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 Российской Федерации</w:t>
      </w:r>
      <w:proofErr w:type="gramEnd"/>
      <w:r>
        <w:t xml:space="preserve"> в области охраны труда, органам профсоюзного </w:t>
      </w:r>
      <w:proofErr w:type="gramStart"/>
      <w:r>
        <w:t>контроля за</w:t>
      </w:r>
      <w:proofErr w:type="gramEnd"/>
      <w:r>
        <w:t xml:space="preserve"> соблюдением трудового законодательства и иных актов, содержащих нормы трудового права, информации и документов, необходимых для осуществления ими своих полномочий;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</w:pPr>
      <w:r>
        <w:lastRenderedPageBreak/>
        <w:t>принятие мер по предотвращению аварийных ситуаций, сохранению жизни и здоровья работников при возникновении таких ситуаций, в том числе по оказанию пострадавшим первой помощи;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</w:pPr>
      <w:r>
        <w:lastRenderedPageBreak/>
        <w:t xml:space="preserve">расследование и учет в установленном Трудовым Кодексом, другими федеральными законами и иными нормативными правовыми актами Российской Федерации </w:t>
      </w:r>
      <w:bookmarkStart w:id="23" w:name="multiref7"/>
      <w:bookmarkEnd w:id="23"/>
      <w:r>
        <w:rPr>
          <w:rStyle w:val="Q"/>
        </w:rPr>
        <w:t>порядке</w:t>
      </w:r>
      <w:r>
        <w:t xml:space="preserve"> несчастных случаев на производстве и профессиональных заболеваний;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</w:pPr>
      <w:r>
        <w:lastRenderedPageBreak/>
        <w:t>санитарно-бытовое обслуживание и медицинское обеспечение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  <w:jc w:val="both"/>
      </w:pPr>
      <w:proofErr w:type="gramStart"/>
      <w:r>
        <w:lastRenderedPageBreak/>
        <w:t xml:space="preserve">беспрепятственный допуск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</w:t>
      </w:r>
      <w:r>
        <w:lastRenderedPageBreak/>
        <w:t>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</w:t>
      </w:r>
      <w:proofErr w:type="gramEnd"/>
    </w:p>
    <w:p w:rsidR="00D91C4F" w:rsidRDefault="00D91C4F" w:rsidP="00D91C4F">
      <w:pPr>
        <w:pStyle w:val="Standard"/>
        <w:jc w:val="both"/>
      </w:pPr>
      <w:r>
        <w:t>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и расследования несчастных случаев на производстве и профессиональных заболеваний;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</w:pPr>
      <w:bookmarkStart w:id="24" w:name="bkimg_f14"/>
      <w:bookmarkEnd w:id="24"/>
      <w:proofErr w:type="gramStart"/>
      <w:r>
        <w:lastRenderedPageBreak/>
        <w:t>выполнение предписаний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общественного контроля в установленные Трудовым  Кодексом, иными федеральными законами сроки;</w:t>
      </w:r>
      <w:proofErr w:type="gramEnd"/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</w:pPr>
      <w:bookmarkStart w:id="25" w:name="bkimg_f15"/>
      <w:bookmarkEnd w:id="25"/>
      <w:r>
        <w:lastRenderedPageBreak/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</w:pPr>
      <w:bookmarkStart w:id="26" w:name="bkimg_f16"/>
      <w:bookmarkEnd w:id="26"/>
      <w:r>
        <w:lastRenderedPageBreak/>
        <w:t>ознакомление работников с требованиями охраны труда;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</w:pPr>
      <w:bookmarkStart w:id="27" w:name="bkimg_f17"/>
      <w:bookmarkEnd w:id="27"/>
      <w:r>
        <w:lastRenderedPageBreak/>
        <w:t xml:space="preserve">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порядке, установленном </w:t>
      </w:r>
      <w:hyperlink w:anchor="dst1292" w:history="1">
        <w:r>
          <w:t>статьей 372</w:t>
        </w:r>
      </w:hyperlink>
      <w:r>
        <w:t xml:space="preserve"> Трудового Кодекса для принятия локальных нормативных актов;</w:t>
      </w: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</w:pPr>
      <w:r>
        <w:lastRenderedPageBreak/>
        <w:t>наличие комплекта нормативных правовых актов, содержащих требования охраны труда в соответствии со спецификой своей деятельности.</w:t>
      </w:r>
    </w:p>
    <w:p w:rsidR="002660E1" w:rsidRDefault="002660E1" w:rsidP="00D91C4F">
      <w:pPr>
        <w:pStyle w:val="Textbody"/>
        <w:shd w:val="clear" w:color="auto" w:fill="FFFFFF"/>
        <w:spacing w:line="0" w:lineRule="atLeast"/>
        <w:jc w:val="center"/>
        <w:rPr>
          <w:b/>
          <w:color w:val="000000"/>
          <w:sz w:val="28"/>
        </w:rPr>
      </w:pPr>
    </w:p>
    <w:p w:rsidR="0021487C" w:rsidRDefault="00D91C4F" w:rsidP="0021487C">
      <w:pPr>
        <w:pStyle w:val="Textbody"/>
        <w:shd w:val="clear" w:color="auto" w:fill="FFFFFF"/>
        <w:spacing w:line="0" w:lineRule="atLeast"/>
        <w:jc w:val="center"/>
      </w:pPr>
      <w:r>
        <w:rPr>
          <w:b/>
          <w:color w:val="000000"/>
          <w:sz w:val="28"/>
        </w:rPr>
        <w:t>Работник обязан:</w:t>
      </w:r>
      <w:bookmarkStart w:id="28" w:name="dst869"/>
      <w:bookmarkStart w:id="29" w:name="dst101317"/>
      <w:bookmarkEnd w:id="28"/>
      <w:bookmarkEnd w:id="29"/>
    </w:p>
    <w:p w:rsidR="0021487C" w:rsidRDefault="00D91C4F" w:rsidP="0021487C">
      <w:pPr>
        <w:pStyle w:val="Textbody"/>
        <w:shd w:val="clear" w:color="auto" w:fill="FFFFFF"/>
        <w:spacing w:after="0"/>
      </w:pPr>
      <w:r>
        <w:t>соблюдать требования охраны труда</w:t>
      </w:r>
      <w:bookmarkStart w:id="30" w:name="dst101318"/>
      <w:bookmarkEnd w:id="30"/>
      <w:r w:rsidR="0021487C">
        <w:t>;</w:t>
      </w:r>
    </w:p>
    <w:p w:rsidR="0021487C" w:rsidRDefault="00D91C4F" w:rsidP="0021487C">
      <w:pPr>
        <w:pStyle w:val="Textbody"/>
        <w:shd w:val="clear" w:color="auto" w:fill="FFFFFF"/>
        <w:spacing w:after="0"/>
      </w:pPr>
      <w:r>
        <w:t>правильно применять средства индивидуальной и коллективной защиты;</w:t>
      </w:r>
      <w:bookmarkStart w:id="31" w:name="dst870"/>
      <w:bookmarkStart w:id="32" w:name="dst101319"/>
      <w:bookmarkEnd w:id="31"/>
      <w:bookmarkEnd w:id="32"/>
    </w:p>
    <w:p w:rsidR="0021487C" w:rsidRDefault="00D91C4F" w:rsidP="0021487C">
      <w:pPr>
        <w:pStyle w:val="Textbody"/>
        <w:spacing w:after="0"/>
      </w:pPr>
      <w:r>
        <w:t xml:space="preserve">проходить обучение безопасным методам и приемам выполнения работ и оказанию первой </w:t>
      </w:r>
      <w:proofErr w:type="gramStart"/>
      <w:r>
        <w:t>помощи</w:t>
      </w:r>
      <w:proofErr w:type="gramEnd"/>
      <w:r>
        <w:t xml:space="preserve"> пострадавшим на производстве, инструктаж по охране труда, стажировку на рабочем месте, проверку знаний требований охраны труда</w:t>
      </w:r>
    </w:p>
    <w:p w:rsidR="00D91C4F" w:rsidRDefault="00D91C4F" w:rsidP="0021487C">
      <w:pPr>
        <w:pStyle w:val="Textbody"/>
        <w:spacing w:after="0"/>
      </w:pPr>
      <w:r>
        <w:t>;</w:t>
      </w:r>
      <w:bookmarkStart w:id="33" w:name="dst101320"/>
      <w:bookmarkEnd w:id="33"/>
      <w:r>
        <w:t>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здоровья, в том числе о проявлении признаков острого профессионального заболевания (отравления)</w:t>
      </w:r>
      <w:proofErr w:type="gramStart"/>
      <w:r>
        <w:t>;</w:t>
      </w:r>
      <w:bookmarkStart w:id="34" w:name="dst102463"/>
      <w:bookmarkStart w:id="35" w:name="dst1767"/>
      <w:bookmarkStart w:id="36" w:name="dst101321"/>
      <w:bookmarkStart w:id="37" w:name="dst871"/>
      <w:bookmarkEnd w:id="34"/>
      <w:bookmarkEnd w:id="35"/>
      <w:bookmarkEnd w:id="36"/>
      <w:bookmarkEnd w:id="37"/>
      <w:r>
        <w:t>п</w:t>
      </w:r>
      <w:proofErr w:type="gramEnd"/>
      <w:r>
        <w:t xml:space="preserve">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осмотры, а также проходить внеочередные медицинские осмотры по направлению работодателя в случаях, предусмотренных Трудовым  </w:t>
      </w:r>
      <w:hyperlink r:id="rId11" w:history="1">
        <w:r>
          <w:t>Кодексом</w:t>
        </w:r>
      </w:hyperlink>
      <w:r>
        <w:t xml:space="preserve"> и иными федеральными </w:t>
      </w:r>
      <w:hyperlink r:id="rId12" w:history="1">
        <w:r>
          <w:t>законами</w:t>
        </w:r>
      </w:hyperlink>
      <w:r>
        <w:t>.</w:t>
      </w:r>
    </w:p>
    <w:p w:rsidR="002660E1" w:rsidRDefault="002660E1" w:rsidP="00D91C4F">
      <w:pPr>
        <w:pStyle w:val="Standard"/>
        <w:shd w:val="clear" w:color="auto" w:fill="FFFFFF"/>
        <w:spacing w:line="0" w:lineRule="atLeast"/>
        <w:jc w:val="both"/>
      </w:pPr>
    </w:p>
    <w:p w:rsidR="002F53FA" w:rsidRDefault="002F53FA" w:rsidP="00D91C4F">
      <w:pPr>
        <w:pStyle w:val="Standard"/>
        <w:shd w:val="clear" w:color="auto" w:fill="FFFFFF"/>
        <w:spacing w:line="0" w:lineRule="atLeast"/>
        <w:jc w:val="both"/>
      </w:pPr>
    </w:p>
    <w:p w:rsidR="00D91C4F" w:rsidRDefault="00D91C4F" w:rsidP="00D91C4F">
      <w:pPr>
        <w:pStyle w:val="Standard"/>
        <w:jc w:val="center"/>
      </w:pPr>
      <w:r>
        <w:rPr>
          <w:b/>
        </w:rPr>
        <w:t>9. ГАРАНТИИ</w:t>
      </w:r>
    </w:p>
    <w:p w:rsidR="00D91C4F" w:rsidRDefault="00D91C4F" w:rsidP="00D91C4F">
      <w:pPr>
        <w:pStyle w:val="Standard"/>
        <w:jc w:val="center"/>
      </w:pPr>
      <w:r>
        <w:rPr>
          <w:b/>
        </w:rPr>
        <w:t>ДЕЯТЕЛЬНОСТИ ПРОФСОЮЗА</w:t>
      </w:r>
    </w:p>
    <w:p w:rsidR="00D91C4F" w:rsidRDefault="00D91C4F" w:rsidP="00D91C4F">
      <w:pPr>
        <w:pStyle w:val="Standard"/>
        <w:jc w:val="both"/>
      </w:pPr>
      <w:r>
        <w:t>Стороны договорились о том, что:</w:t>
      </w:r>
    </w:p>
    <w:p w:rsidR="00D91C4F" w:rsidRDefault="00D91C4F" w:rsidP="00D91C4F">
      <w:pPr>
        <w:pStyle w:val="Standard"/>
        <w:jc w:val="both"/>
      </w:pPr>
      <w:r>
        <w:t>9.1</w:t>
      </w:r>
      <w:proofErr w:type="gramStart"/>
      <w:r>
        <w:t xml:space="preserve">  Н</w:t>
      </w:r>
      <w:proofErr w:type="gramEnd"/>
      <w:r>
        <w:t>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или профсоюзной деятельностью.</w:t>
      </w:r>
    </w:p>
    <w:p w:rsidR="00D91C4F" w:rsidRDefault="00D91C4F" w:rsidP="00D91C4F">
      <w:pPr>
        <w:pStyle w:val="Standard"/>
        <w:jc w:val="both"/>
      </w:pPr>
      <w:r>
        <w:t xml:space="preserve"> 9.2  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</w:t>
      </w:r>
      <w:proofErr w:type="gramStart"/>
      <w:r>
        <w:t xml:space="preserve"> .</w:t>
      </w:r>
      <w:proofErr w:type="gramEnd"/>
    </w:p>
    <w:p w:rsidR="00D91C4F" w:rsidRDefault="00D91C4F" w:rsidP="00D91C4F">
      <w:pPr>
        <w:pStyle w:val="Standard"/>
        <w:jc w:val="both"/>
      </w:pPr>
      <w:r>
        <w:t xml:space="preserve"> 9.3  Работодатель принимает решения с учетом мнения профкома в случаях, предусмотренных законодательством и настоящим коллективным договором.</w:t>
      </w:r>
    </w:p>
    <w:p w:rsidR="00D91C4F" w:rsidRDefault="00D91C4F" w:rsidP="00D91C4F">
      <w:pPr>
        <w:pStyle w:val="Standard"/>
        <w:jc w:val="both"/>
      </w:pPr>
      <w:r>
        <w:t xml:space="preserve"> 9.4  Работодатель обязан предоставлять профкому безвозмездно помещение для проведения собраний, заседаний, хранения документации, проведения оздоровительной, культурно – массовой работы, возможность размещения информации в доступном для всех работников месте, право пользоваться средствами связи.</w:t>
      </w:r>
    </w:p>
    <w:p w:rsidR="00D91C4F" w:rsidRDefault="00D91C4F" w:rsidP="00D91C4F">
      <w:pPr>
        <w:pStyle w:val="Standard"/>
        <w:jc w:val="both"/>
      </w:pPr>
      <w:r>
        <w:lastRenderedPageBreak/>
        <w:t>9.5 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профсоюза, при наличии их письменных заявлений.</w:t>
      </w:r>
    </w:p>
    <w:p w:rsidR="00D91C4F" w:rsidRDefault="00D91C4F" w:rsidP="00D91C4F">
      <w:pPr>
        <w:pStyle w:val="Standard"/>
        <w:jc w:val="both"/>
      </w:pPr>
      <w:r>
        <w:t>9.6  Работодатель освобождает от работы с сохранением среднего заработка председателя и членов профкома на время участия в качестве делегатов,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D91C4F" w:rsidRPr="00CF7154" w:rsidRDefault="00D91C4F" w:rsidP="00D91C4F">
      <w:pPr>
        <w:pStyle w:val="Standard"/>
        <w:jc w:val="both"/>
        <w:rPr>
          <w:color w:val="800000"/>
        </w:rPr>
      </w:pPr>
      <w:r>
        <w:t>9.7.  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 xml:space="preserve">9.8. Члены профкома включаются в состав комиссий учреждения по тарификации, аттестации </w:t>
      </w:r>
      <w:r>
        <w:rPr>
          <w:bCs/>
          <w:color w:val="000000"/>
        </w:rPr>
        <w:t>педагогических</w:t>
      </w:r>
      <w:r>
        <w:rPr>
          <w:b/>
          <w:bCs/>
          <w:color w:val="000000"/>
        </w:rPr>
        <w:t xml:space="preserve"> </w:t>
      </w:r>
      <w:r>
        <w:rPr>
          <w:bCs/>
          <w:color w:val="000000"/>
        </w:rPr>
        <w:t>работников</w:t>
      </w:r>
      <w:r>
        <w:rPr>
          <w:b/>
          <w:bCs/>
          <w:color w:val="000000"/>
        </w:rPr>
        <w:t xml:space="preserve">, </w:t>
      </w:r>
      <w:r>
        <w:rPr>
          <w:bCs/>
          <w:color w:val="000000"/>
        </w:rPr>
        <w:t>специальной оценки условий труда</w:t>
      </w:r>
      <w:r>
        <w:rPr>
          <w:color w:val="000000"/>
        </w:rPr>
        <w:t>, охране труда, социальному страхованию и др.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bCs/>
          <w:color w:val="000000"/>
        </w:rPr>
        <w:t xml:space="preserve"> 9.9. Работодатель с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учетом мнения профкома рассматривает следующие вопросы: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 xml:space="preserve"> - расторжение трудового договора с </w:t>
      </w:r>
      <w:r>
        <w:rPr>
          <w:bCs/>
          <w:color w:val="000000"/>
        </w:rPr>
        <w:t>работниками</w:t>
      </w:r>
      <w:r>
        <w:rPr>
          <w:b/>
          <w:bCs/>
          <w:color w:val="000000"/>
        </w:rPr>
        <w:t xml:space="preserve">, </w:t>
      </w:r>
      <w:r>
        <w:rPr>
          <w:bCs/>
          <w:color w:val="000000"/>
        </w:rPr>
        <w:t>являющимися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членами</w:t>
      </w:r>
      <w:r>
        <w:t xml:space="preserve"> </w:t>
      </w:r>
      <w:r>
        <w:rPr>
          <w:bCs/>
          <w:color w:val="000000"/>
        </w:rPr>
        <w:t>профсоюза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по </w:t>
      </w:r>
      <w:r>
        <w:rPr>
          <w:bCs/>
          <w:color w:val="000000"/>
        </w:rPr>
        <w:t>инициативе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работодателя</w:t>
      </w:r>
      <w:proofErr w:type="gramStart"/>
      <w:r>
        <w:rPr>
          <w:color w:val="000000"/>
        </w:rPr>
        <w:t xml:space="preserve"> ,</w:t>
      </w:r>
      <w:proofErr w:type="gramEnd"/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- привлечение к сверхурочным работам</w:t>
      </w:r>
      <w:proofErr w:type="gramStart"/>
      <w:r>
        <w:rPr>
          <w:color w:val="000000"/>
        </w:rPr>
        <w:t xml:space="preserve"> </w:t>
      </w:r>
      <w:r>
        <w:t>,</w:t>
      </w:r>
      <w:proofErr w:type="gramEnd"/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- разделение рабочего времени на части</w:t>
      </w:r>
      <w:proofErr w:type="gramStart"/>
      <w:r>
        <w:rPr>
          <w:color w:val="000000"/>
        </w:rPr>
        <w:t xml:space="preserve"> ,</w:t>
      </w:r>
      <w:proofErr w:type="gramEnd"/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 xml:space="preserve">- запрещение работы в </w:t>
      </w:r>
      <w:r>
        <w:rPr>
          <w:bCs/>
          <w:color w:val="000000"/>
        </w:rPr>
        <w:t>выходные и нерабочие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праздничные дни</w:t>
      </w:r>
      <w:proofErr w:type="gramStart"/>
      <w:r>
        <w:rPr>
          <w:color w:val="000000"/>
        </w:rPr>
        <w:t xml:space="preserve"> ,</w:t>
      </w:r>
      <w:proofErr w:type="gramEnd"/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- очередность предоставления отпусков</w:t>
      </w:r>
      <w:proofErr w:type="gramStart"/>
      <w:r>
        <w:rPr>
          <w:color w:val="000000"/>
        </w:rPr>
        <w:t xml:space="preserve"> ,</w:t>
      </w:r>
      <w:proofErr w:type="gramEnd"/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- установление заработной платы</w:t>
      </w:r>
      <w:proofErr w:type="gramStart"/>
      <w:r>
        <w:rPr>
          <w:color w:val="000000"/>
        </w:rPr>
        <w:t xml:space="preserve"> ,</w:t>
      </w:r>
      <w:proofErr w:type="gramEnd"/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- применение систем нормирования труда</w:t>
      </w:r>
      <w:proofErr w:type="gramStart"/>
      <w:r>
        <w:rPr>
          <w:color w:val="000000"/>
        </w:rPr>
        <w:t xml:space="preserve"> ,</w:t>
      </w:r>
      <w:proofErr w:type="gramEnd"/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 xml:space="preserve"> - массовые </w:t>
      </w:r>
      <w:r>
        <w:rPr>
          <w:bCs/>
          <w:color w:val="000000"/>
        </w:rPr>
        <w:t>увольнения</w:t>
      </w:r>
      <w:proofErr w:type="gramStart"/>
      <w:r>
        <w:rPr>
          <w:bCs/>
          <w:color w:val="000000"/>
        </w:rPr>
        <w:t xml:space="preserve"> ,</w:t>
      </w:r>
      <w:proofErr w:type="gramEnd"/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 xml:space="preserve">- утверждение правил внутреннего трудового </w:t>
      </w:r>
      <w:r>
        <w:rPr>
          <w:bCs/>
          <w:color w:val="000000"/>
        </w:rPr>
        <w:t>распорядка</w:t>
      </w:r>
      <w:proofErr w:type="gramStart"/>
      <w:r>
        <w:rPr>
          <w:bCs/>
          <w:color w:val="000000"/>
        </w:rPr>
        <w:t xml:space="preserve"> </w:t>
      </w:r>
      <w:r>
        <w:rPr>
          <w:color w:val="000000"/>
        </w:rPr>
        <w:t>,</w:t>
      </w:r>
      <w:proofErr w:type="gramEnd"/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 xml:space="preserve"> - создание комиссий по охране труда</w:t>
      </w:r>
      <w:proofErr w:type="gramStart"/>
      <w:r>
        <w:rPr>
          <w:color w:val="000000"/>
        </w:rPr>
        <w:t xml:space="preserve"> ,</w:t>
      </w:r>
      <w:proofErr w:type="gramEnd"/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 xml:space="preserve">- применение и снятие дисциплинарного взыскания по истечении 1 года со дня его вынесения 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 xml:space="preserve">- определение нормы профессиональной </w:t>
      </w:r>
      <w:r>
        <w:rPr>
          <w:bCs/>
          <w:color w:val="000000"/>
        </w:rPr>
        <w:t>подготовки, переподготовки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и повышения </w:t>
      </w:r>
      <w:r>
        <w:rPr>
          <w:bCs/>
          <w:color w:val="000000"/>
        </w:rPr>
        <w:t>квалификации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работников, перечень необходимых профессий и специальностей</w:t>
      </w:r>
      <w:proofErr w:type="gramStart"/>
      <w:r>
        <w:rPr>
          <w:color w:val="000000"/>
        </w:rPr>
        <w:t xml:space="preserve"> ;</w:t>
      </w:r>
      <w:proofErr w:type="gramEnd"/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-   сохранение количества рабочих мест.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ind w:left="540" w:hanging="540"/>
        <w:jc w:val="center"/>
        <w:rPr>
          <w:b/>
          <w:color w:val="000000"/>
          <w:sz w:val="28"/>
        </w:rPr>
      </w:pPr>
    </w:p>
    <w:p w:rsidR="002F53FA" w:rsidRDefault="00D91C4F" w:rsidP="002F53FA">
      <w:pPr>
        <w:pStyle w:val="Standard"/>
        <w:jc w:val="center"/>
      </w:pPr>
      <w:r>
        <w:rPr>
          <w:b/>
        </w:rPr>
        <w:t>10. ОБЯЗАТЕЛЬСТВА ПРОФКОМА</w:t>
      </w:r>
    </w:p>
    <w:p w:rsidR="00D91C4F" w:rsidRDefault="00D91C4F" w:rsidP="002F53FA">
      <w:pPr>
        <w:pStyle w:val="Standard"/>
        <w:jc w:val="center"/>
      </w:pPr>
      <w:r>
        <w:t xml:space="preserve"> Профком обязуется:</w:t>
      </w:r>
    </w:p>
    <w:p w:rsidR="00D91C4F" w:rsidRDefault="00D91C4F" w:rsidP="00D91C4F">
      <w:pPr>
        <w:pStyle w:val="Standard"/>
        <w:jc w:val="both"/>
      </w:pPr>
      <w:r>
        <w:t xml:space="preserve"> 10.1</w:t>
      </w:r>
      <w:proofErr w:type="gramStart"/>
      <w:r>
        <w:t xml:space="preserve"> П</w:t>
      </w:r>
      <w:proofErr w:type="gramEnd"/>
      <w:r>
        <w:t>редоставлять и защищать права и интересы членов профсоюза по социально-трудовым вопросам в соответствии с федеральным законом «О профессиональных союзах их правах и гарантиях деятельности» и ТК РФ.</w:t>
      </w:r>
    </w:p>
    <w:p w:rsidR="00D91C4F" w:rsidRDefault="00D91C4F" w:rsidP="00D91C4F">
      <w:pPr>
        <w:pStyle w:val="Standard"/>
        <w:jc w:val="both"/>
      </w:pPr>
      <w:r>
        <w:t>Предоставлять во взаимоотношениях с работодателем интересы работников, не являющихся членами профсоюза, в случае,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91C4F" w:rsidRDefault="00D91C4F" w:rsidP="00D91C4F">
      <w:pPr>
        <w:pStyle w:val="Standard"/>
        <w:jc w:val="both"/>
      </w:pPr>
      <w:r>
        <w:t>10.2</w:t>
      </w:r>
      <w:r w:rsidR="002F53FA">
        <w:t>. О</w:t>
      </w:r>
      <w:r>
        <w:t xml:space="preserve">существлять </w:t>
      </w:r>
      <w:proofErr w:type="gramStart"/>
      <w:r>
        <w:t>контроль за</w:t>
      </w:r>
      <w:proofErr w:type="gramEnd"/>
      <w: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10.3. Направлять учредителю учреждения заявление о нарушении руководителем</w:t>
      </w:r>
      <w:r>
        <w:t xml:space="preserve"> </w:t>
      </w:r>
      <w:r>
        <w:rPr>
          <w:color w:val="000000"/>
        </w:rPr>
        <w:t>учреждения (его заместителями) законов и иных нормативных актов о труде, условий коллективного договора, соглашения с требованием о применении мер дисциплинарного взыскания вплоть до увольнения 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10.4. Представлять и защищать трудовые права членов профсоюза в комиссии по трудовым спорам и в суде.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t>10</w:t>
      </w:r>
      <w:r>
        <w:rPr>
          <w:color w:val="000000"/>
        </w:rPr>
        <w:t xml:space="preserve">.5. Совместно с комиссией по социальному страхованию вести учет </w:t>
      </w:r>
      <w:proofErr w:type="gramStart"/>
      <w:r>
        <w:rPr>
          <w:color w:val="000000"/>
        </w:rPr>
        <w:t>нуждающихся</w:t>
      </w:r>
      <w:proofErr w:type="gramEnd"/>
      <w:r>
        <w:rPr>
          <w:color w:val="000000"/>
        </w:rPr>
        <w:t xml:space="preserve"> в санаторно-курортном лечении, своевременно направлять заявки уполномоченному района.</w:t>
      </w: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  <w:r>
        <w:rPr>
          <w:color w:val="000000"/>
        </w:rPr>
        <w:t>10.6. Осуществлять общественный контроль за своевременным  и полным перечислением страховых платежей в фонд обязательного медицинского страхования .</w:t>
      </w:r>
    </w:p>
    <w:p w:rsidR="00D91C4F" w:rsidRDefault="00D91C4F" w:rsidP="00D91C4F">
      <w:pPr>
        <w:pStyle w:val="Standard"/>
        <w:jc w:val="both"/>
      </w:pPr>
      <w:r>
        <w:t>10.7 Совместно с работодателем и работниками разрабатывать меры по защите персональных данных работников.</w:t>
      </w:r>
    </w:p>
    <w:p w:rsidR="00D91C4F" w:rsidRDefault="00D91C4F" w:rsidP="00D91C4F">
      <w:pPr>
        <w:pStyle w:val="Standard"/>
        <w:jc w:val="both"/>
      </w:pPr>
      <w:r>
        <w:lastRenderedPageBreak/>
        <w:t xml:space="preserve"> 10.8</w:t>
      </w:r>
      <w:proofErr w:type="gramStart"/>
      <w:r>
        <w:t xml:space="preserve"> О</w:t>
      </w:r>
      <w:proofErr w:type="gramEnd"/>
      <w:r>
        <w:t>существлять контроль за правильностью и своевременностью предоставления работникам отпусков и их оплаты.</w:t>
      </w:r>
    </w:p>
    <w:p w:rsidR="00D91C4F" w:rsidRDefault="00D91C4F" w:rsidP="00D91C4F">
      <w:pPr>
        <w:pStyle w:val="Standard"/>
        <w:jc w:val="both"/>
      </w:pPr>
      <w:r>
        <w:t xml:space="preserve"> 10.9</w:t>
      </w:r>
      <w:proofErr w:type="gramStart"/>
      <w:r>
        <w:t xml:space="preserve"> У</w:t>
      </w:r>
      <w:proofErr w:type="gramEnd"/>
      <w:r>
        <w:t>частвовать в работе комиссии учреждения по тарификации, аттестации педагогических</w:t>
      </w:r>
    </w:p>
    <w:p w:rsidR="00D91C4F" w:rsidRDefault="00D91C4F" w:rsidP="00D91C4F">
      <w:pPr>
        <w:pStyle w:val="Standard"/>
        <w:jc w:val="both"/>
      </w:pPr>
      <w:r>
        <w:t xml:space="preserve">работников, по </w:t>
      </w:r>
      <w:r>
        <w:rPr>
          <w:color w:val="000000"/>
        </w:rPr>
        <w:t>специальной оценке условий труда</w:t>
      </w:r>
      <w:r>
        <w:t>, охране труда и др.</w:t>
      </w:r>
    </w:p>
    <w:p w:rsidR="00D91C4F" w:rsidRDefault="00D91C4F" w:rsidP="00D91C4F">
      <w:pPr>
        <w:pStyle w:val="Standard"/>
        <w:jc w:val="both"/>
      </w:pPr>
      <w:r>
        <w:t>10.10</w:t>
      </w:r>
      <w:proofErr w:type="gramStart"/>
      <w:r>
        <w:t xml:space="preserve"> О</w:t>
      </w:r>
      <w:proofErr w:type="gramEnd"/>
      <w:r>
        <w:t>существлять контроль за соблюдением порядка проведения аттестации педагогических работников учреждения.</w:t>
      </w:r>
    </w:p>
    <w:p w:rsidR="00D91C4F" w:rsidRDefault="00D91C4F" w:rsidP="00D91C4F">
      <w:pPr>
        <w:pStyle w:val="Standard"/>
        <w:jc w:val="both"/>
      </w:pPr>
      <w:r>
        <w:t>10.11 Совместно с работодателем обеспечивать регистрацию работников в системе персонифицированного учета в системе государственного страхования. Контролировать своевременность предоставления работодателем в пенсионные органы достоверных сведений о заработке и страховых взносах работников.</w:t>
      </w:r>
    </w:p>
    <w:p w:rsidR="00D91C4F" w:rsidRDefault="00D91C4F" w:rsidP="00D91C4F">
      <w:pPr>
        <w:pStyle w:val="Standard"/>
        <w:jc w:val="both"/>
      </w:pPr>
      <w:r>
        <w:t>10.12.Осуществлять культурно-массовую и физкультурно-оздоровительную работу в учреждении.</w:t>
      </w:r>
    </w:p>
    <w:p w:rsidR="00D91C4F" w:rsidRDefault="00D91C4F" w:rsidP="00D91C4F">
      <w:pPr>
        <w:pStyle w:val="Standard"/>
        <w:tabs>
          <w:tab w:val="left" w:pos="567"/>
          <w:tab w:val="left" w:pos="3437"/>
        </w:tabs>
        <w:jc w:val="both"/>
      </w:pPr>
      <w:r>
        <w:t>10.13.Выделять материальную помощь работникам, входящим в состав профсоюзной организации, в следующих случаях:</w:t>
      </w:r>
    </w:p>
    <w:p w:rsidR="00D91C4F" w:rsidRDefault="00D91C4F" w:rsidP="00D91C4F">
      <w:pPr>
        <w:pStyle w:val="Standard"/>
        <w:tabs>
          <w:tab w:val="left" w:pos="567"/>
          <w:tab w:val="left" w:pos="3437"/>
        </w:tabs>
        <w:jc w:val="both"/>
      </w:pPr>
      <w:r>
        <w:t>- на похороны близких людей (родители, супру</w:t>
      </w:r>
      <w:proofErr w:type="gramStart"/>
      <w:r>
        <w:t>г(</w:t>
      </w:r>
      <w:proofErr w:type="gramEnd"/>
      <w:r>
        <w:t xml:space="preserve">а), дети) -  в размере 1000 </w:t>
      </w:r>
      <w:proofErr w:type="spellStart"/>
      <w:r>
        <w:t>руб</w:t>
      </w:r>
      <w:proofErr w:type="spellEnd"/>
      <w:r>
        <w:t>;</w:t>
      </w:r>
    </w:p>
    <w:p w:rsidR="00D91C4F" w:rsidRDefault="00D91C4F" w:rsidP="00D91C4F">
      <w:pPr>
        <w:pStyle w:val="Standard"/>
        <w:tabs>
          <w:tab w:val="left" w:pos="567"/>
          <w:tab w:val="left" w:pos="3437"/>
        </w:tabs>
        <w:jc w:val="both"/>
      </w:pPr>
      <w:r>
        <w:t>- на юбилеи (50 лет и выше) – в размере 1000 рублей;</w:t>
      </w:r>
    </w:p>
    <w:p w:rsidR="00D91C4F" w:rsidRDefault="00D91C4F" w:rsidP="00D91C4F">
      <w:pPr>
        <w:pStyle w:val="Standard"/>
        <w:tabs>
          <w:tab w:val="left" w:pos="567"/>
          <w:tab w:val="left" w:pos="3437"/>
        </w:tabs>
        <w:jc w:val="both"/>
      </w:pPr>
      <w:r>
        <w:t>- на свадьбу сотрудника – в размере 1000 рублей;</w:t>
      </w:r>
    </w:p>
    <w:p w:rsidR="00D91C4F" w:rsidRDefault="00D91C4F" w:rsidP="00D91C4F">
      <w:pPr>
        <w:pStyle w:val="Standard"/>
        <w:tabs>
          <w:tab w:val="left" w:pos="567"/>
          <w:tab w:val="left" w:pos="3437"/>
        </w:tabs>
        <w:jc w:val="both"/>
      </w:pPr>
      <w:r>
        <w:t>- на рождение ребенка сотрудника – в размере 1000 рублей.</w:t>
      </w:r>
    </w:p>
    <w:p w:rsidR="00D91C4F" w:rsidRDefault="00D91C4F" w:rsidP="00D91C4F">
      <w:pPr>
        <w:pStyle w:val="Standard"/>
        <w:tabs>
          <w:tab w:val="left" w:pos="567"/>
          <w:tab w:val="left" w:pos="3437"/>
        </w:tabs>
        <w:jc w:val="both"/>
      </w:pPr>
    </w:p>
    <w:p w:rsidR="00D91C4F" w:rsidRDefault="00D91C4F" w:rsidP="00D91C4F">
      <w:pPr>
        <w:pStyle w:val="Standard"/>
        <w:shd w:val="clear" w:color="auto" w:fill="FFFFFF"/>
        <w:spacing w:line="0" w:lineRule="atLeast"/>
        <w:ind w:left="540" w:hanging="540"/>
        <w:jc w:val="center"/>
      </w:pPr>
      <w:r>
        <w:rPr>
          <w:b/>
        </w:rPr>
        <w:t xml:space="preserve">11.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ВЫПОЛНЕНИЕМ КОЛЛЕКТИВНОГО ДОГОВОРА, ОТВЕТСТВЕННОСТЬ СТОРОН.</w:t>
      </w:r>
    </w:p>
    <w:p w:rsidR="00D91C4F" w:rsidRDefault="00D91C4F" w:rsidP="00D91C4F">
      <w:pPr>
        <w:pStyle w:val="Standard"/>
        <w:tabs>
          <w:tab w:val="left" w:pos="180"/>
        </w:tabs>
        <w:jc w:val="both"/>
      </w:pPr>
      <w:r>
        <w:t>Стороны договорились, что:</w:t>
      </w:r>
    </w:p>
    <w:p w:rsidR="00D91C4F" w:rsidRDefault="00D91C4F" w:rsidP="00D91C4F">
      <w:pPr>
        <w:pStyle w:val="Standard"/>
        <w:jc w:val="both"/>
      </w:pPr>
      <w:r>
        <w:t xml:space="preserve">  11.1 Работодатель направляет коллективный договор в течени</w:t>
      </w:r>
      <w:proofErr w:type="gramStart"/>
      <w:r>
        <w:t>и</w:t>
      </w:r>
      <w:proofErr w:type="gramEnd"/>
      <w:r>
        <w:t xml:space="preserve"> 7 дней со дня его подписания на уведомительную регистрацию в соответствующий орган по труду.</w:t>
      </w:r>
    </w:p>
    <w:p w:rsidR="00D91C4F" w:rsidRDefault="00D91C4F" w:rsidP="00D91C4F">
      <w:pPr>
        <w:pStyle w:val="Standard"/>
        <w:jc w:val="both"/>
      </w:pPr>
      <w:r>
        <w:t xml:space="preserve">  11.2 Совместно разрабатывают план мероприятий по выполнению настоящего коллективного договора.</w:t>
      </w:r>
    </w:p>
    <w:p w:rsidR="00D91C4F" w:rsidRDefault="00D91C4F" w:rsidP="00D91C4F">
      <w:pPr>
        <w:pStyle w:val="Standard"/>
        <w:jc w:val="both"/>
      </w:pPr>
      <w:r>
        <w:t xml:space="preserve">  11.3.Осуществляют </w:t>
      </w:r>
      <w:proofErr w:type="gramStart"/>
      <w:r>
        <w:t>контроль за</w:t>
      </w:r>
      <w:proofErr w:type="gramEnd"/>
      <w:r>
        <w:t xml:space="preserve">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1 раз в год.</w:t>
      </w:r>
    </w:p>
    <w:p w:rsidR="00D91C4F" w:rsidRDefault="00D91C4F" w:rsidP="00D91C4F">
      <w:pPr>
        <w:pStyle w:val="Standard"/>
        <w:jc w:val="both"/>
      </w:pPr>
      <w:r>
        <w:t xml:space="preserve">  11.4. Рассматривают в 5-дневный срок все возникающие в период действия коллективного договора разногласия и конфликты, связанные с его выполнением.</w:t>
      </w:r>
    </w:p>
    <w:p w:rsidR="00D91C4F" w:rsidRDefault="00D91C4F" w:rsidP="00D91C4F">
      <w:pPr>
        <w:pStyle w:val="Standard"/>
        <w:jc w:val="both"/>
      </w:pPr>
      <w:r>
        <w:t xml:space="preserve">  11.5.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</w:t>
      </w:r>
    </w:p>
    <w:p w:rsidR="00D91C4F" w:rsidRDefault="00D91C4F" w:rsidP="00D91C4F">
      <w:pPr>
        <w:pStyle w:val="Standard"/>
        <w:jc w:val="both"/>
      </w:pPr>
      <w:r>
        <w:t xml:space="preserve">  11.6.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D91C4F" w:rsidRDefault="00D91C4F" w:rsidP="00D91C4F">
      <w:pPr>
        <w:pStyle w:val="Standard"/>
        <w:jc w:val="both"/>
      </w:pPr>
      <w:r>
        <w:t xml:space="preserve">  11.7 Настоящий коллективный договор действует в течение трех лет со дня подписания.</w:t>
      </w:r>
    </w:p>
    <w:p w:rsidR="00D91C4F" w:rsidRDefault="00D91C4F" w:rsidP="00D91C4F">
      <w:pPr>
        <w:pStyle w:val="Standard"/>
        <w:jc w:val="both"/>
      </w:pPr>
      <w:r>
        <w:t xml:space="preserve">  11.8 Переговоры по заключению нового коллективного договора будут начаты за два месяца до окончания срока действия данного договора.</w:t>
      </w:r>
    </w:p>
    <w:p w:rsidR="00D91C4F" w:rsidRDefault="00D91C4F" w:rsidP="00D91C4F">
      <w:pPr>
        <w:pStyle w:val="Standard"/>
        <w:spacing w:line="0" w:lineRule="atLeast"/>
        <w:ind w:left="540" w:hanging="540"/>
        <w:jc w:val="both"/>
        <w:rPr>
          <w:b/>
          <w:color w:val="000000"/>
        </w:rPr>
      </w:pPr>
    </w:p>
    <w:p w:rsidR="00D91C4F" w:rsidRDefault="00D91C4F" w:rsidP="00D91C4F">
      <w:pPr>
        <w:pStyle w:val="Standard"/>
        <w:spacing w:line="0" w:lineRule="atLeast"/>
        <w:ind w:left="540" w:hanging="540"/>
        <w:jc w:val="both"/>
        <w:rPr>
          <w:b/>
          <w:color w:val="000000"/>
        </w:rPr>
      </w:pPr>
    </w:p>
    <w:p w:rsidR="00D91C4F" w:rsidRDefault="00D91C4F" w:rsidP="00D91C4F">
      <w:pPr>
        <w:pStyle w:val="Standard"/>
        <w:spacing w:line="0" w:lineRule="atLeast"/>
        <w:ind w:left="540" w:hanging="540"/>
        <w:jc w:val="both"/>
        <w:rPr>
          <w:b/>
          <w:color w:val="000000"/>
        </w:rPr>
      </w:pPr>
    </w:p>
    <w:p w:rsidR="00D91C4F" w:rsidRDefault="00D91C4F" w:rsidP="00D91C4F">
      <w:pPr>
        <w:pStyle w:val="Standard"/>
      </w:pPr>
    </w:p>
    <w:p w:rsidR="00D91C4F" w:rsidRDefault="00D91C4F" w:rsidP="00D91C4F">
      <w:pPr>
        <w:pStyle w:val="Standard"/>
      </w:pPr>
    </w:p>
    <w:p w:rsidR="00D91C4F" w:rsidRDefault="00D91C4F" w:rsidP="00D91C4F">
      <w:pPr>
        <w:pStyle w:val="Standard"/>
      </w:pPr>
    </w:p>
    <w:p w:rsidR="00D91C4F" w:rsidRDefault="00D91C4F" w:rsidP="00D91C4F">
      <w:pPr>
        <w:pStyle w:val="Standard"/>
      </w:pPr>
    </w:p>
    <w:p w:rsidR="00D91C4F" w:rsidRDefault="00D91C4F" w:rsidP="00D91C4F">
      <w:pPr>
        <w:pStyle w:val="Standard"/>
      </w:pPr>
    </w:p>
    <w:p w:rsidR="00D91C4F" w:rsidRDefault="00D91C4F" w:rsidP="00D91C4F">
      <w:pPr>
        <w:pStyle w:val="Standard"/>
      </w:pPr>
    </w:p>
    <w:p w:rsidR="00D91C4F" w:rsidRDefault="00D91C4F" w:rsidP="00D91C4F">
      <w:pPr>
        <w:pStyle w:val="Standard"/>
      </w:pPr>
    </w:p>
    <w:p w:rsidR="00D91C4F" w:rsidRDefault="00D91C4F" w:rsidP="00D91C4F">
      <w:pPr>
        <w:pStyle w:val="Standard"/>
      </w:pPr>
    </w:p>
    <w:p w:rsidR="00D91C4F" w:rsidRDefault="00D91C4F" w:rsidP="00D91C4F">
      <w:pPr>
        <w:pStyle w:val="Standard"/>
      </w:pPr>
    </w:p>
    <w:p w:rsidR="00D91C4F" w:rsidRDefault="00D91C4F" w:rsidP="00D91C4F">
      <w:pPr>
        <w:pStyle w:val="Standard"/>
      </w:pPr>
    </w:p>
    <w:p w:rsidR="00D91C4F" w:rsidRDefault="00D91C4F" w:rsidP="00D91C4F">
      <w:pPr>
        <w:sectPr w:rsidR="00D91C4F">
          <w:type w:val="continuous"/>
          <w:pgSz w:w="11906" w:h="16838"/>
          <w:pgMar w:top="851" w:right="851" w:bottom="142" w:left="1276" w:header="720" w:footer="720" w:gutter="0"/>
          <w:cols w:space="0"/>
        </w:sectPr>
      </w:pPr>
    </w:p>
    <w:p w:rsidR="00D91C4F" w:rsidRDefault="00D91C4F" w:rsidP="00D91C4F">
      <w:pPr>
        <w:pStyle w:val="Standard"/>
        <w:shd w:val="clear" w:color="auto" w:fill="FFFFFF"/>
        <w:spacing w:line="0" w:lineRule="atLeast"/>
        <w:jc w:val="both"/>
      </w:pPr>
    </w:p>
    <w:p w:rsidR="001E7376" w:rsidRDefault="001E7376"/>
    <w:sectPr w:rsidR="001E7376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D0" w:rsidRDefault="000403D0" w:rsidP="005D05CE">
      <w:pPr>
        <w:spacing w:after="0" w:line="240" w:lineRule="auto"/>
      </w:pPr>
      <w:r>
        <w:separator/>
      </w:r>
    </w:p>
  </w:endnote>
  <w:endnote w:type="continuationSeparator" w:id="0">
    <w:p w:rsidR="000403D0" w:rsidRDefault="000403D0" w:rsidP="005D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enQuanYi Zen Hei Sharp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4034552"/>
      <w:docPartObj>
        <w:docPartGallery w:val="Page Numbers (Bottom of Page)"/>
        <w:docPartUnique/>
      </w:docPartObj>
    </w:sdtPr>
    <w:sdtEndPr/>
    <w:sdtContent>
      <w:p w:rsidR="005D05CE" w:rsidRDefault="005D05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7A9">
          <w:rPr>
            <w:noProof/>
          </w:rPr>
          <w:t>1</w:t>
        </w:r>
        <w:r>
          <w:fldChar w:fldCharType="end"/>
        </w:r>
      </w:p>
    </w:sdtContent>
  </w:sdt>
  <w:p w:rsidR="005D05CE" w:rsidRDefault="005D05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D0" w:rsidRDefault="000403D0" w:rsidP="005D05CE">
      <w:pPr>
        <w:spacing w:after="0" w:line="240" w:lineRule="auto"/>
      </w:pPr>
      <w:r>
        <w:separator/>
      </w:r>
    </w:p>
  </w:footnote>
  <w:footnote w:type="continuationSeparator" w:id="0">
    <w:p w:rsidR="000403D0" w:rsidRDefault="000403D0" w:rsidP="005D05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932"/>
    <w:rsid w:val="000403D0"/>
    <w:rsid w:val="000A1111"/>
    <w:rsid w:val="001E7376"/>
    <w:rsid w:val="0021487C"/>
    <w:rsid w:val="002660E1"/>
    <w:rsid w:val="002F53FA"/>
    <w:rsid w:val="00344932"/>
    <w:rsid w:val="005C1231"/>
    <w:rsid w:val="005D05CE"/>
    <w:rsid w:val="006B1E73"/>
    <w:rsid w:val="0072330E"/>
    <w:rsid w:val="00751B72"/>
    <w:rsid w:val="00A847A9"/>
    <w:rsid w:val="00AB3A58"/>
    <w:rsid w:val="00BB5558"/>
    <w:rsid w:val="00CC2FD3"/>
    <w:rsid w:val="00D36FFE"/>
    <w:rsid w:val="00D91C4F"/>
    <w:rsid w:val="00E77664"/>
    <w:rsid w:val="00EA009C"/>
    <w:rsid w:val="00EC3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4F"/>
    <w:pPr>
      <w:widowControl w:val="0"/>
      <w:suppressAutoHyphens/>
      <w:autoSpaceDN w:val="0"/>
      <w:textAlignment w:val="baseline"/>
    </w:pPr>
    <w:rPr>
      <w:rFonts w:ascii="Calibri" w:eastAsia="WenQuanYi Zen Hei Sharp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1C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D91C4F"/>
    <w:pPr>
      <w:spacing w:after="120"/>
    </w:pPr>
  </w:style>
  <w:style w:type="paragraph" w:customStyle="1" w:styleId="31">
    <w:name w:val="Основной текст с отступом 31"/>
    <w:basedOn w:val="Standard"/>
    <w:rsid w:val="00D91C4F"/>
    <w:pPr>
      <w:spacing w:after="120"/>
      <w:ind w:left="283"/>
    </w:pPr>
    <w:rPr>
      <w:sz w:val="16"/>
      <w:szCs w:val="16"/>
    </w:rPr>
  </w:style>
  <w:style w:type="character" w:customStyle="1" w:styleId="blk">
    <w:name w:val="blk"/>
    <w:rsid w:val="00D91C4F"/>
  </w:style>
  <w:style w:type="character" w:customStyle="1" w:styleId="Q">
    <w:name w:val="Q"/>
    <w:rsid w:val="00D91C4F"/>
  </w:style>
  <w:style w:type="paragraph" w:styleId="a3">
    <w:name w:val="header"/>
    <w:basedOn w:val="a"/>
    <w:link w:val="a4"/>
    <w:uiPriority w:val="99"/>
    <w:unhideWhenUsed/>
    <w:rsid w:val="005D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5CE"/>
    <w:rPr>
      <w:rFonts w:ascii="Calibri" w:eastAsia="WenQuanYi Zen Hei Sharp" w:hAnsi="Calibri" w:cs="Calibri"/>
      <w:kern w:val="3"/>
    </w:rPr>
  </w:style>
  <w:style w:type="paragraph" w:styleId="a5">
    <w:name w:val="footer"/>
    <w:basedOn w:val="a"/>
    <w:link w:val="a6"/>
    <w:uiPriority w:val="99"/>
    <w:unhideWhenUsed/>
    <w:rsid w:val="005D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5CE"/>
    <w:rPr>
      <w:rFonts w:ascii="Calibri" w:eastAsia="WenQuanYi Zen Hei Sharp" w:hAnsi="Calibri" w:cs="Calibri"/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EC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0A4"/>
    <w:rPr>
      <w:rFonts w:ascii="Tahoma" w:eastAsia="WenQuanYi Zen Hei Sharp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4F"/>
    <w:pPr>
      <w:widowControl w:val="0"/>
      <w:suppressAutoHyphens/>
      <w:autoSpaceDN w:val="0"/>
      <w:textAlignment w:val="baseline"/>
    </w:pPr>
    <w:rPr>
      <w:rFonts w:ascii="Calibri" w:eastAsia="WenQuanYi Zen Hei Sharp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91C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D91C4F"/>
    <w:pPr>
      <w:spacing w:after="120"/>
    </w:pPr>
  </w:style>
  <w:style w:type="paragraph" w:customStyle="1" w:styleId="31">
    <w:name w:val="Основной текст с отступом 31"/>
    <w:basedOn w:val="Standard"/>
    <w:rsid w:val="00D91C4F"/>
    <w:pPr>
      <w:spacing w:after="120"/>
      <w:ind w:left="283"/>
    </w:pPr>
    <w:rPr>
      <w:sz w:val="16"/>
      <w:szCs w:val="16"/>
    </w:rPr>
  </w:style>
  <w:style w:type="character" w:customStyle="1" w:styleId="blk">
    <w:name w:val="blk"/>
    <w:rsid w:val="00D91C4F"/>
  </w:style>
  <w:style w:type="character" w:customStyle="1" w:styleId="Q">
    <w:name w:val="Q"/>
    <w:rsid w:val="00D91C4F"/>
  </w:style>
  <w:style w:type="paragraph" w:styleId="a3">
    <w:name w:val="header"/>
    <w:basedOn w:val="a"/>
    <w:link w:val="a4"/>
    <w:uiPriority w:val="99"/>
    <w:unhideWhenUsed/>
    <w:rsid w:val="005D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05CE"/>
    <w:rPr>
      <w:rFonts w:ascii="Calibri" w:eastAsia="WenQuanYi Zen Hei Sharp" w:hAnsi="Calibri" w:cs="Calibri"/>
      <w:kern w:val="3"/>
    </w:rPr>
  </w:style>
  <w:style w:type="paragraph" w:styleId="a5">
    <w:name w:val="footer"/>
    <w:basedOn w:val="a"/>
    <w:link w:val="a6"/>
    <w:uiPriority w:val="99"/>
    <w:unhideWhenUsed/>
    <w:rsid w:val="005D0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05CE"/>
    <w:rPr>
      <w:rFonts w:ascii="Calibri" w:eastAsia="WenQuanYi Zen Hei Sharp" w:hAnsi="Calibri" w:cs="Calibri"/>
      <w:kern w:val="3"/>
    </w:rPr>
  </w:style>
  <w:style w:type="paragraph" w:styleId="a7">
    <w:name w:val="Balloon Text"/>
    <w:basedOn w:val="a"/>
    <w:link w:val="a8"/>
    <w:uiPriority w:val="99"/>
    <w:semiHidden/>
    <w:unhideWhenUsed/>
    <w:rsid w:val="00EC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30A4"/>
    <w:rPr>
      <w:rFonts w:ascii="Tahoma" w:eastAsia="WenQuanYi Zen Hei Sharp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354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34683/3602a29174d3124e0b1a5ed588b913bda6a835bf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34683/3602a29174d3124e0b1a5ed588b913bda6a835bf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400792/ff0b989d9cec242f2b01d05ca65a7b382f99ff10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FEC06-046D-4FA8-9E85-C4E50134A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5892</Words>
  <Characters>33590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2022-11-15T05:37:00Z</cp:lastPrinted>
  <dcterms:created xsi:type="dcterms:W3CDTF">2021-12-20T07:38:00Z</dcterms:created>
  <dcterms:modified xsi:type="dcterms:W3CDTF">2024-01-10T10:07:00Z</dcterms:modified>
</cp:coreProperties>
</file>